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B5427" w14:textId="77777777" w:rsidR="00C313C7" w:rsidRDefault="00C313C7" w:rsidP="00276CE3">
      <w:pPr>
        <w:pStyle w:val="Heading1"/>
        <w:spacing w:before="0" w:after="100" w:afterAutospacing="1"/>
        <w:rPr>
          <w:b/>
          <w:color w:val="000000" w:themeColor="text1"/>
        </w:rPr>
      </w:pPr>
      <w:bookmarkStart w:id="0" w:name="OLE_LINK1"/>
      <w:bookmarkStart w:id="1" w:name="OLE_LINK2"/>
      <w:bookmarkStart w:id="2" w:name="OLE_LINK3"/>
      <w:r w:rsidRPr="00C313C7">
        <w:rPr>
          <w:b/>
          <w:noProof/>
          <w:color w:val="000000" w:themeColor="text1"/>
          <w:lang w:val="en-US"/>
        </w:rPr>
        <w:drawing>
          <wp:inline distT="0" distB="0" distL="0" distR="0" wp14:anchorId="36CDD42A" wp14:editId="0B88FE55">
            <wp:extent cx="1739265" cy="542925"/>
            <wp:effectExtent l="0" t="0" r="0" b="9525"/>
            <wp:docPr id="2" name="Picture 2" descr="Trent University Centre for Human Rights, Equity and Accessibility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HREA\Admin\Communications\Logos\CHREA Logo March 2016 - Colour -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20" cy="55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131">
        <w:rPr>
          <w:b/>
          <w:color w:val="000000" w:themeColor="text1"/>
        </w:rPr>
        <w:t xml:space="preserve"> </w:t>
      </w:r>
    </w:p>
    <w:p w14:paraId="0CC813D8" w14:textId="761AE421" w:rsidR="00276CE3" w:rsidRPr="00A9061C" w:rsidRDefault="00012B7C" w:rsidP="00276CE3">
      <w:pPr>
        <w:pStyle w:val="Heading1"/>
        <w:spacing w:before="0" w:after="100" w:afterAutospacing="1"/>
        <w:rPr>
          <w:rFonts w:ascii="Arial" w:hAnsi="Arial" w:cs="Arial"/>
          <w:b/>
          <w:color w:val="000000" w:themeColor="text1"/>
        </w:rPr>
        <w:sectPr w:rsidR="00276CE3" w:rsidRPr="00A9061C" w:rsidSect="00276CE3">
          <w:footerReference w:type="default" r:id="rId9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  <w:r w:rsidRPr="00A9061C">
        <w:rPr>
          <w:rFonts w:ascii="Arial" w:hAnsi="Arial" w:cs="Arial"/>
          <w:b/>
          <w:color w:val="000000" w:themeColor="text1"/>
          <w:sz w:val="28"/>
          <w:szCs w:val="28"/>
        </w:rPr>
        <w:t>Acc</w:t>
      </w:r>
      <w:r w:rsidR="00DC3211" w:rsidRPr="00A9061C">
        <w:rPr>
          <w:rFonts w:ascii="Arial" w:hAnsi="Arial" w:cs="Arial"/>
          <w:b/>
          <w:color w:val="000000" w:themeColor="text1"/>
          <w:sz w:val="28"/>
          <w:szCs w:val="28"/>
        </w:rPr>
        <w:t xml:space="preserve">essible </w:t>
      </w:r>
      <w:r w:rsidR="00220E5B" w:rsidRPr="00A9061C">
        <w:rPr>
          <w:rFonts w:ascii="Arial" w:hAnsi="Arial" w:cs="Arial"/>
          <w:b/>
          <w:color w:val="000000" w:themeColor="text1"/>
          <w:sz w:val="28"/>
          <w:szCs w:val="28"/>
        </w:rPr>
        <w:t xml:space="preserve">PDF </w:t>
      </w:r>
      <w:r w:rsidR="00975690" w:rsidRPr="00A9061C">
        <w:rPr>
          <w:rFonts w:ascii="Arial" w:hAnsi="Arial" w:cs="Arial"/>
          <w:b/>
          <w:color w:val="000000" w:themeColor="text1"/>
          <w:sz w:val="28"/>
          <w:szCs w:val="28"/>
        </w:rPr>
        <w:t xml:space="preserve">Documents with Adobe Acrobat </w:t>
      </w:r>
      <w:r w:rsidR="00220E5B" w:rsidRPr="00A9061C">
        <w:rPr>
          <w:rFonts w:ascii="Arial" w:hAnsi="Arial" w:cs="Arial"/>
          <w:b/>
          <w:color w:val="000000" w:themeColor="text1"/>
          <w:sz w:val="28"/>
          <w:szCs w:val="28"/>
        </w:rPr>
        <w:t>Pro</w:t>
      </w:r>
      <w:r w:rsidR="00AD6032" w:rsidRPr="00A9061C">
        <w:rPr>
          <w:rFonts w:ascii="Arial" w:hAnsi="Arial" w:cs="Arial"/>
          <w:b/>
          <w:color w:val="000000" w:themeColor="text1"/>
          <w:sz w:val="28"/>
          <w:szCs w:val="28"/>
        </w:rPr>
        <w:t>: Part 1</w:t>
      </w:r>
    </w:p>
    <w:p w14:paraId="78E71D3B" w14:textId="2161D03A" w:rsidR="00FD5D82" w:rsidRPr="00A9061C" w:rsidRDefault="00FD5D82" w:rsidP="00276CE3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9061C">
        <w:rPr>
          <w:rFonts w:ascii="Arial" w:hAnsi="Arial" w:cs="Arial"/>
          <w:color w:val="auto"/>
          <w:sz w:val="24"/>
          <w:szCs w:val="24"/>
        </w:rPr>
        <w:t>Converting from MS Word to PDF</w:t>
      </w:r>
    </w:p>
    <w:p w14:paraId="40BC78DA" w14:textId="3426F96F" w:rsidR="00622D69" w:rsidRPr="00A9061C" w:rsidRDefault="00FD5D82" w:rsidP="00FD5D82">
      <w:p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 xml:space="preserve">Within MS </w:t>
      </w:r>
      <w:r w:rsidR="00037912" w:rsidRPr="00A9061C">
        <w:rPr>
          <w:rFonts w:ascii="Arial" w:hAnsi="Arial" w:cs="Arial"/>
          <w:sz w:val="24"/>
          <w:szCs w:val="24"/>
        </w:rPr>
        <w:t>Word</w:t>
      </w:r>
      <w:r w:rsidR="00037912" w:rsidRPr="00A9061C">
        <w:rPr>
          <w:rFonts w:ascii="Arial" w:hAnsi="Arial" w:cs="Arial"/>
          <w:b/>
          <w:sz w:val="24"/>
          <w:szCs w:val="24"/>
        </w:rPr>
        <w:t>,</w:t>
      </w:r>
      <w:r w:rsidRPr="00A9061C">
        <w:rPr>
          <w:rFonts w:ascii="Arial" w:hAnsi="Arial" w:cs="Arial"/>
          <w:sz w:val="24"/>
          <w:szCs w:val="24"/>
        </w:rPr>
        <w:t xml:space="preserve"> ensure the </w:t>
      </w:r>
      <w:r w:rsidR="008B7AF5" w:rsidRPr="00A9061C">
        <w:rPr>
          <w:rFonts w:ascii="Arial" w:hAnsi="Arial" w:cs="Arial"/>
          <w:color w:val="2F5496" w:themeColor="accent5" w:themeShade="BF"/>
          <w:sz w:val="24"/>
          <w:szCs w:val="24"/>
        </w:rPr>
        <w:t>Acrobat</w:t>
      </w:r>
      <w:r w:rsidRPr="00A9061C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A9061C">
        <w:rPr>
          <w:rFonts w:ascii="Arial" w:hAnsi="Arial" w:cs="Arial"/>
          <w:sz w:val="24"/>
          <w:szCs w:val="24"/>
        </w:rPr>
        <w:t>tab</w:t>
      </w:r>
      <w:r w:rsidRPr="00A9061C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="0071381C">
        <w:rPr>
          <w:rFonts w:ascii="Arial" w:hAnsi="Arial" w:cs="Arial"/>
          <w:sz w:val="24"/>
          <w:szCs w:val="24"/>
        </w:rPr>
        <w:t xml:space="preserve">is visible in the main ribbon. </w:t>
      </w:r>
      <w:r w:rsidRPr="00A9061C">
        <w:rPr>
          <w:rFonts w:ascii="Arial" w:hAnsi="Arial" w:cs="Arial"/>
          <w:sz w:val="24"/>
          <w:szCs w:val="24"/>
        </w:rPr>
        <w:t xml:space="preserve">To do this choose 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>File</w:t>
      </w:r>
      <w:r w:rsidRPr="00A9061C">
        <w:rPr>
          <w:rFonts w:ascii="Arial" w:hAnsi="Arial" w:cs="Arial"/>
          <w:sz w:val="24"/>
          <w:szCs w:val="24"/>
        </w:rPr>
        <w:t xml:space="preserve"> &gt; 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>Options</w:t>
      </w:r>
      <w:r w:rsidRPr="00A9061C">
        <w:rPr>
          <w:rFonts w:ascii="Arial" w:hAnsi="Arial" w:cs="Arial"/>
          <w:sz w:val="24"/>
          <w:szCs w:val="24"/>
        </w:rPr>
        <w:t xml:space="preserve"> &gt; 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 xml:space="preserve">Customize Ribbon </w:t>
      </w:r>
      <w:r w:rsidRPr="00A9061C">
        <w:rPr>
          <w:rFonts w:ascii="Arial" w:hAnsi="Arial" w:cs="Arial"/>
          <w:sz w:val="24"/>
          <w:szCs w:val="24"/>
        </w:rPr>
        <w:t xml:space="preserve">and </w:t>
      </w:r>
      <w:r w:rsidR="00622D69" w:rsidRPr="00A9061C">
        <w:rPr>
          <w:rFonts w:ascii="Arial" w:hAnsi="Arial" w:cs="Arial"/>
          <w:sz w:val="24"/>
          <w:szCs w:val="24"/>
        </w:rPr>
        <w:t xml:space="preserve">then select the </w:t>
      </w:r>
      <w:r w:rsidR="008B7AF5" w:rsidRPr="00A9061C">
        <w:rPr>
          <w:rFonts w:ascii="Arial" w:hAnsi="Arial" w:cs="Arial"/>
          <w:color w:val="2F5496" w:themeColor="accent5" w:themeShade="BF"/>
          <w:sz w:val="24"/>
          <w:szCs w:val="24"/>
        </w:rPr>
        <w:t>Acrobat</w:t>
      </w:r>
      <w:r w:rsidR="00622D69" w:rsidRPr="00A9061C">
        <w:rPr>
          <w:rFonts w:ascii="Arial" w:hAnsi="Arial" w:cs="Arial"/>
          <w:sz w:val="24"/>
          <w:szCs w:val="24"/>
        </w:rPr>
        <w:t xml:space="preserve"> option from the </w:t>
      </w:r>
      <w:r w:rsidR="00622D69" w:rsidRPr="00A9061C">
        <w:rPr>
          <w:rFonts w:ascii="Arial" w:hAnsi="Arial" w:cs="Arial"/>
          <w:color w:val="2F5496" w:themeColor="accent5" w:themeShade="BF"/>
          <w:sz w:val="24"/>
          <w:szCs w:val="24"/>
        </w:rPr>
        <w:t>Customize the Ribbon</w:t>
      </w:r>
      <w:r w:rsidR="00622D69" w:rsidRPr="00A9061C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="00622D69" w:rsidRPr="00A9061C">
        <w:rPr>
          <w:rFonts w:ascii="Arial" w:hAnsi="Arial" w:cs="Arial"/>
          <w:sz w:val="24"/>
          <w:szCs w:val="24"/>
        </w:rPr>
        <w:t>menu. Convert documents through the</w:t>
      </w:r>
      <w:r w:rsidR="00622D69" w:rsidRPr="00A9061C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="00622D69" w:rsidRPr="00A9061C">
        <w:rPr>
          <w:rFonts w:ascii="Arial" w:hAnsi="Arial" w:cs="Arial"/>
          <w:color w:val="2F5496" w:themeColor="accent5" w:themeShade="BF"/>
          <w:sz w:val="24"/>
          <w:szCs w:val="24"/>
        </w:rPr>
        <w:t>Preferences</w:t>
      </w:r>
      <w:r w:rsidR="00622D69" w:rsidRPr="00A9061C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="00622D69" w:rsidRPr="00A9061C">
        <w:rPr>
          <w:rFonts w:ascii="Arial" w:hAnsi="Arial" w:cs="Arial"/>
          <w:sz w:val="24"/>
          <w:szCs w:val="24"/>
        </w:rPr>
        <w:t xml:space="preserve">option </w:t>
      </w:r>
      <w:r w:rsidR="003D1523" w:rsidRPr="00A9061C">
        <w:rPr>
          <w:rFonts w:ascii="Arial" w:hAnsi="Arial" w:cs="Arial"/>
          <w:sz w:val="24"/>
          <w:szCs w:val="24"/>
        </w:rPr>
        <w:t xml:space="preserve">in </w:t>
      </w:r>
      <w:r w:rsidR="005118A0" w:rsidRPr="00A9061C">
        <w:rPr>
          <w:rFonts w:ascii="Arial" w:hAnsi="Arial" w:cs="Arial"/>
          <w:sz w:val="24"/>
          <w:szCs w:val="24"/>
        </w:rPr>
        <w:t xml:space="preserve">the </w:t>
      </w:r>
      <w:r w:rsidR="008B7AF5" w:rsidRPr="00A9061C">
        <w:rPr>
          <w:rFonts w:ascii="Arial" w:hAnsi="Arial" w:cs="Arial"/>
          <w:color w:val="2F5496" w:themeColor="accent5" w:themeShade="BF"/>
          <w:sz w:val="24"/>
          <w:szCs w:val="24"/>
        </w:rPr>
        <w:t>Acrobat</w:t>
      </w:r>
      <w:r w:rsidR="005118A0" w:rsidRPr="00A9061C">
        <w:rPr>
          <w:rFonts w:ascii="Arial" w:hAnsi="Arial" w:cs="Arial"/>
          <w:sz w:val="24"/>
          <w:szCs w:val="24"/>
        </w:rPr>
        <w:t xml:space="preserve"> tab and</w:t>
      </w:r>
      <w:r w:rsidR="00C86FB4" w:rsidRPr="00A9061C">
        <w:rPr>
          <w:rFonts w:ascii="Arial" w:hAnsi="Arial" w:cs="Arial"/>
          <w:sz w:val="24"/>
          <w:szCs w:val="24"/>
        </w:rPr>
        <w:t xml:space="preserve"> when</w:t>
      </w:r>
      <w:r w:rsidR="005118A0" w:rsidRPr="00A9061C">
        <w:rPr>
          <w:rFonts w:ascii="Arial" w:hAnsi="Arial" w:cs="Arial"/>
          <w:sz w:val="24"/>
          <w:szCs w:val="24"/>
        </w:rPr>
        <w:t xml:space="preserve"> the </w:t>
      </w:r>
      <w:r w:rsidR="005118A0" w:rsidRPr="00A9061C">
        <w:rPr>
          <w:rFonts w:ascii="Arial" w:hAnsi="Arial" w:cs="Arial"/>
          <w:color w:val="2F5496" w:themeColor="accent5" w:themeShade="BF"/>
          <w:sz w:val="24"/>
          <w:szCs w:val="24"/>
        </w:rPr>
        <w:t xml:space="preserve">Acrobat PDFMaker </w:t>
      </w:r>
      <w:r w:rsidR="00C86FB4" w:rsidRPr="00A9061C">
        <w:rPr>
          <w:rFonts w:ascii="Arial" w:hAnsi="Arial" w:cs="Arial"/>
          <w:sz w:val="24"/>
          <w:szCs w:val="24"/>
        </w:rPr>
        <w:t xml:space="preserve">window </w:t>
      </w:r>
      <w:r w:rsidR="005118A0" w:rsidRPr="00A9061C">
        <w:rPr>
          <w:rFonts w:ascii="Arial" w:hAnsi="Arial" w:cs="Arial"/>
          <w:sz w:val="24"/>
          <w:szCs w:val="24"/>
        </w:rPr>
        <w:t>opens</w:t>
      </w:r>
      <w:r w:rsidR="003D1523" w:rsidRPr="00A9061C">
        <w:rPr>
          <w:rFonts w:ascii="Arial" w:hAnsi="Arial" w:cs="Arial"/>
          <w:sz w:val="24"/>
          <w:szCs w:val="24"/>
        </w:rPr>
        <w:t xml:space="preserve"> check the following boxes:</w:t>
      </w:r>
    </w:p>
    <w:p w14:paraId="01A89BBD" w14:textId="3AA02E0C" w:rsidR="003D1523" w:rsidRPr="00A9061C" w:rsidRDefault="003D1523" w:rsidP="003D152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>Create Bookmarks</w:t>
      </w:r>
    </w:p>
    <w:p w14:paraId="2E1348A5" w14:textId="6BAE3EDC" w:rsidR="003D1523" w:rsidRPr="00A9061C" w:rsidRDefault="003D1523" w:rsidP="003D152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>Add Links</w:t>
      </w:r>
    </w:p>
    <w:p w14:paraId="7DD80975" w14:textId="7E97DA60" w:rsidR="003D1523" w:rsidRPr="00A9061C" w:rsidRDefault="003D1523" w:rsidP="003D1523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>Enable Accessibility and Reflow with tagged Adobe PDF</w:t>
      </w:r>
    </w:p>
    <w:p w14:paraId="746E013F" w14:textId="59C73783" w:rsidR="00103779" w:rsidRPr="00A9061C" w:rsidRDefault="003D1523" w:rsidP="003D1523">
      <w:pPr>
        <w:rPr>
          <w:rFonts w:ascii="Arial" w:hAnsi="Arial" w:cs="Arial"/>
          <w:b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 xml:space="preserve">Then go into the 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 xml:space="preserve">Advanced Settings </w:t>
      </w:r>
      <w:r w:rsidRPr="00A9061C">
        <w:rPr>
          <w:rFonts w:ascii="Arial" w:hAnsi="Arial" w:cs="Arial"/>
          <w:sz w:val="24"/>
          <w:szCs w:val="24"/>
        </w:rPr>
        <w:t>option</w:t>
      </w:r>
      <w:r w:rsidR="00103779" w:rsidRPr="00A9061C">
        <w:rPr>
          <w:rFonts w:ascii="Arial" w:hAnsi="Arial" w:cs="Arial"/>
          <w:sz w:val="24"/>
          <w:szCs w:val="24"/>
        </w:rPr>
        <w:t xml:space="preserve"> and select the </w:t>
      </w:r>
      <w:r w:rsidR="00103779" w:rsidRPr="00A9061C">
        <w:rPr>
          <w:rFonts w:ascii="Arial" w:hAnsi="Arial" w:cs="Arial"/>
          <w:color w:val="2F5496" w:themeColor="accent5" w:themeShade="BF"/>
          <w:sz w:val="24"/>
          <w:szCs w:val="24"/>
        </w:rPr>
        <w:t xml:space="preserve">Fonts </w:t>
      </w:r>
      <w:r w:rsidR="00103779" w:rsidRPr="00A9061C">
        <w:rPr>
          <w:rFonts w:ascii="Arial" w:hAnsi="Arial" w:cs="Arial"/>
          <w:sz w:val="24"/>
          <w:szCs w:val="24"/>
        </w:rPr>
        <w:t>tab</w:t>
      </w:r>
      <w:r w:rsidR="00103779" w:rsidRPr="00A9061C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="00103779" w:rsidRPr="00A9061C">
        <w:rPr>
          <w:rFonts w:ascii="Arial" w:hAnsi="Arial" w:cs="Arial"/>
          <w:sz w:val="24"/>
          <w:szCs w:val="24"/>
        </w:rPr>
        <w:t xml:space="preserve">and the </w:t>
      </w:r>
      <w:r w:rsidR="00103779" w:rsidRPr="00A9061C">
        <w:rPr>
          <w:rFonts w:ascii="Arial" w:hAnsi="Arial" w:cs="Arial"/>
          <w:color w:val="2F5496" w:themeColor="accent5" w:themeShade="BF"/>
          <w:sz w:val="24"/>
          <w:szCs w:val="24"/>
        </w:rPr>
        <w:t xml:space="preserve">Images </w:t>
      </w:r>
      <w:r w:rsidR="00103779" w:rsidRPr="00A9061C">
        <w:rPr>
          <w:rFonts w:ascii="Arial" w:hAnsi="Arial" w:cs="Arial"/>
          <w:sz w:val="24"/>
          <w:szCs w:val="24"/>
        </w:rPr>
        <w:t>tab</w:t>
      </w:r>
      <w:r w:rsidR="00103779" w:rsidRPr="00A9061C">
        <w:rPr>
          <w:rFonts w:ascii="Arial" w:hAnsi="Arial" w:cs="Arial"/>
          <w:b/>
          <w:sz w:val="24"/>
          <w:szCs w:val="24"/>
        </w:rPr>
        <w:t>.</w:t>
      </w:r>
    </w:p>
    <w:p w14:paraId="5C066715" w14:textId="0D4D09FF" w:rsidR="003D1523" w:rsidRPr="00A9061C" w:rsidRDefault="003D1523" w:rsidP="003D1523">
      <w:p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b/>
          <w:sz w:val="24"/>
          <w:szCs w:val="24"/>
        </w:rPr>
        <w:t>Fonts</w:t>
      </w:r>
      <w:r w:rsidR="00C86FB4" w:rsidRPr="00A9061C">
        <w:rPr>
          <w:rFonts w:ascii="Arial" w:hAnsi="Arial" w:cs="Arial"/>
          <w:b/>
          <w:sz w:val="24"/>
          <w:szCs w:val="24"/>
        </w:rPr>
        <w:t xml:space="preserve">: </w:t>
      </w:r>
      <w:r w:rsidR="00C86FB4" w:rsidRPr="00A9061C">
        <w:rPr>
          <w:rFonts w:ascii="Arial" w:hAnsi="Arial" w:cs="Arial"/>
          <w:sz w:val="24"/>
          <w:szCs w:val="24"/>
        </w:rPr>
        <w:t xml:space="preserve">In the </w:t>
      </w:r>
      <w:r w:rsidR="00C86FB4" w:rsidRPr="00A9061C">
        <w:rPr>
          <w:rFonts w:ascii="Arial" w:hAnsi="Arial" w:cs="Arial"/>
          <w:color w:val="2F5496" w:themeColor="accent5" w:themeShade="BF"/>
          <w:sz w:val="24"/>
          <w:szCs w:val="24"/>
        </w:rPr>
        <w:t>Fonts</w:t>
      </w:r>
      <w:r w:rsidR="00C86FB4" w:rsidRPr="00A9061C">
        <w:rPr>
          <w:rFonts w:ascii="Arial" w:hAnsi="Arial" w:cs="Arial"/>
          <w:b/>
          <w:sz w:val="24"/>
          <w:szCs w:val="24"/>
        </w:rPr>
        <w:t xml:space="preserve"> </w:t>
      </w:r>
      <w:r w:rsidR="00C86FB4" w:rsidRPr="00A9061C">
        <w:rPr>
          <w:rFonts w:ascii="Arial" w:hAnsi="Arial" w:cs="Arial"/>
          <w:sz w:val="24"/>
          <w:szCs w:val="24"/>
        </w:rPr>
        <w:t xml:space="preserve">tab ensure that all fonts are embedded by removing all fonts from the </w:t>
      </w:r>
      <w:r w:rsidR="00C86FB4" w:rsidRPr="00A9061C">
        <w:rPr>
          <w:rFonts w:ascii="Arial" w:hAnsi="Arial" w:cs="Arial"/>
          <w:color w:val="2F5496" w:themeColor="accent5" w:themeShade="BF"/>
          <w:sz w:val="24"/>
          <w:szCs w:val="24"/>
        </w:rPr>
        <w:t xml:space="preserve">Never Embed </w:t>
      </w:r>
      <w:r w:rsidR="00C86FB4" w:rsidRPr="00A9061C">
        <w:rPr>
          <w:rFonts w:ascii="Arial" w:hAnsi="Arial" w:cs="Arial"/>
          <w:sz w:val="24"/>
          <w:szCs w:val="24"/>
        </w:rPr>
        <w:t xml:space="preserve">box and check the box that </w:t>
      </w:r>
      <w:r w:rsidR="00E878EA">
        <w:rPr>
          <w:rFonts w:ascii="Arial" w:hAnsi="Arial" w:cs="Arial"/>
          <w:sz w:val="24"/>
          <w:szCs w:val="24"/>
        </w:rPr>
        <w:t xml:space="preserve">reads </w:t>
      </w:r>
      <w:r w:rsidR="00C86FB4" w:rsidRPr="00A9061C">
        <w:rPr>
          <w:rFonts w:ascii="Arial" w:hAnsi="Arial" w:cs="Arial"/>
          <w:color w:val="2F5496" w:themeColor="accent5" w:themeShade="BF"/>
          <w:sz w:val="24"/>
          <w:szCs w:val="24"/>
        </w:rPr>
        <w:t>Embed all Fonts</w:t>
      </w:r>
      <w:r w:rsidR="00C86FB4" w:rsidRPr="00A9061C">
        <w:rPr>
          <w:rFonts w:ascii="Arial" w:hAnsi="Arial" w:cs="Arial"/>
          <w:sz w:val="24"/>
          <w:szCs w:val="24"/>
        </w:rPr>
        <w:t xml:space="preserve">. </w:t>
      </w:r>
    </w:p>
    <w:p w14:paraId="2DEFB11C" w14:textId="6AF4C499" w:rsidR="003D1523" w:rsidRPr="00A9061C" w:rsidRDefault="003D1523" w:rsidP="00A9061C">
      <w:pPr>
        <w:rPr>
          <w:rFonts w:ascii="Arial" w:hAnsi="Arial" w:cs="Arial"/>
          <w:b/>
          <w:color w:val="538135" w:themeColor="accent6" w:themeShade="BF"/>
          <w:sz w:val="24"/>
          <w:szCs w:val="24"/>
        </w:rPr>
      </w:pPr>
      <w:r w:rsidRPr="00A9061C">
        <w:rPr>
          <w:rFonts w:ascii="Arial" w:hAnsi="Arial" w:cs="Arial"/>
          <w:b/>
          <w:sz w:val="24"/>
          <w:szCs w:val="24"/>
        </w:rPr>
        <w:t>Images</w:t>
      </w:r>
      <w:r w:rsidR="00103779" w:rsidRPr="00A9061C">
        <w:rPr>
          <w:rFonts w:ascii="Arial" w:hAnsi="Arial" w:cs="Arial"/>
          <w:b/>
          <w:sz w:val="24"/>
          <w:szCs w:val="24"/>
        </w:rPr>
        <w:t>:</w:t>
      </w:r>
      <w:r w:rsidRPr="00A9061C">
        <w:rPr>
          <w:rFonts w:ascii="Arial" w:hAnsi="Arial" w:cs="Arial"/>
          <w:b/>
          <w:sz w:val="24"/>
          <w:szCs w:val="24"/>
        </w:rPr>
        <w:t xml:space="preserve"> </w:t>
      </w:r>
      <w:r w:rsidR="00400599" w:rsidRPr="00A9061C">
        <w:rPr>
          <w:rFonts w:ascii="Arial" w:hAnsi="Arial" w:cs="Arial"/>
          <w:sz w:val="24"/>
          <w:szCs w:val="24"/>
        </w:rPr>
        <w:t xml:space="preserve">In the </w:t>
      </w:r>
      <w:r w:rsidR="00400599" w:rsidRPr="00A9061C">
        <w:rPr>
          <w:rFonts w:ascii="Arial" w:hAnsi="Arial" w:cs="Arial"/>
          <w:color w:val="2F5496" w:themeColor="accent5" w:themeShade="BF"/>
          <w:sz w:val="24"/>
          <w:szCs w:val="24"/>
        </w:rPr>
        <w:t>I</w:t>
      </w:r>
      <w:r w:rsidR="00103779" w:rsidRPr="00A9061C">
        <w:rPr>
          <w:rFonts w:ascii="Arial" w:hAnsi="Arial" w:cs="Arial"/>
          <w:color w:val="2F5496" w:themeColor="accent5" w:themeShade="BF"/>
          <w:sz w:val="24"/>
          <w:szCs w:val="24"/>
        </w:rPr>
        <w:t>mages</w:t>
      </w:r>
      <w:r w:rsidR="00103779" w:rsidRPr="00A9061C">
        <w:rPr>
          <w:rFonts w:ascii="Arial" w:hAnsi="Arial" w:cs="Arial"/>
          <w:b/>
          <w:sz w:val="24"/>
          <w:szCs w:val="24"/>
        </w:rPr>
        <w:t xml:space="preserve"> </w:t>
      </w:r>
      <w:r w:rsidR="00103779" w:rsidRPr="00A9061C">
        <w:rPr>
          <w:rFonts w:ascii="Arial" w:hAnsi="Arial" w:cs="Arial"/>
          <w:sz w:val="24"/>
          <w:szCs w:val="24"/>
        </w:rPr>
        <w:t xml:space="preserve">tab ensure that </w:t>
      </w:r>
      <w:r w:rsidR="0006721D" w:rsidRPr="00A9061C">
        <w:rPr>
          <w:rFonts w:ascii="Arial" w:hAnsi="Arial" w:cs="Arial"/>
          <w:sz w:val="24"/>
          <w:szCs w:val="24"/>
        </w:rPr>
        <w:t xml:space="preserve">all </w:t>
      </w:r>
      <w:r w:rsidR="00C679BF">
        <w:rPr>
          <w:rFonts w:ascii="Arial" w:hAnsi="Arial" w:cs="Arial"/>
          <w:color w:val="2F5496" w:themeColor="accent5" w:themeShade="BF"/>
          <w:sz w:val="24"/>
          <w:szCs w:val="24"/>
        </w:rPr>
        <w:t>Pixels per I</w:t>
      </w:r>
      <w:r w:rsidR="0006721D" w:rsidRPr="00A9061C">
        <w:rPr>
          <w:rFonts w:ascii="Arial" w:hAnsi="Arial" w:cs="Arial"/>
          <w:color w:val="2F5496" w:themeColor="accent5" w:themeShade="BF"/>
          <w:sz w:val="24"/>
          <w:szCs w:val="24"/>
        </w:rPr>
        <w:t>nch</w:t>
      </w:r>
      <w:r w:rsidR="0006721D" w:rsidRPr="00A9061C">
        <w:rPr>
          <w:rFonts w:ascii="Arial" w:hAnsi="Arial" w:cs="Arial"/>
          <w:sz w:val="24"/>
          <w:szCs w:val="24"/>
        </w:rPr>
        <w:t xml:space="preserve"> options are</w:t>
      </w:r>
      <w:r w:rsidR="002F4C78" w:rsidRPr="00A9061C">
        <w:rPr>
          <w:rFonts w:ascii="Arial" w:hAnsi="Arial" w:cs="Arial"/>
          <w:sz w:val="24"/>
          <w:szCs w:val="24"/>
        </w:rPr>
        <w:t xml:space="preserve"> </w:t>
      </w:r>
      <w:r w:rsidR="00103779" w:rsidRPr="00A9061C">
        <w:rPr>
          <w:rFonts w:ascii="Arial" w:hAnsi="Arial" w:cs="Arial"/>
          <w:sz w:val="24"/>
          <w:szCs w:val="24"/>
        </w:rPr>
        <w:t xml:space="preserve">set to at least 150 and that </w:t>
      </w:r>
      <w:r w:rsidR="00103779" w:rsidRPr="00A9061C">
        <w:rPr>
          <w:rFonts w:ascii="Arial" w:hAnsi="Arial" w:cs="Arial"/>
          <w:color w:val="2F5496" w:themeColor="accent5" w:themeShade="BF"/>
          <w:sz w:val="24"/>
          <w:szCs w:val="24"/>
        </w:rPr>
        <w:t xml:space="preserve">Image Quality </w:t>
      </w:r>
      <w:r w:rsidR="00103779" w:rsidRPr="00A9061C">
        <w:rPr>
          <w:rFonts w:ascii="Arial" w:hAnsi="Arial" w:cs="Arial"/>
          <w:sz w:val="24"/>
          <w:szCs w:val="24"/>
        </w:rPr>
        <w:t>is set to maximum. For the colo</w:t>
      </w:r>
      <w:r w:rsidR="00925BE2" w:rsidRPr="00A9061C">
        <w:rPr>
          <w:rFonts w:ascii="Arial" w:hAnsi="Arial" w:cs="Arial"/>
          <w:sz w:val="24"/>
          <w:szCs w:val="24"/>
        </w:rPr>
        <w:t xml:space="preserve">ur and grayscale image options maintain the default setting </w:t>
      </w:r>
      <w:r w:rsidR="00103779" w:rsidRPr="00A9061C">
        <w:rPr>
          <w:rFonts w:ascii="Arial" w:hAnsi="Arial" w:cs="Arial"/>
          <w:color w:val="2F5496" w:themeColor="accent5" w:themeShade="BF"/>
          <w:sz w:val="24"/>
          <w:szCs w:val="24"/>
        </w:rPr>
        <w:t>Automatic (JPEG)</w:t>
      </w:r>
      <w:r w:rsidR="00103779" w:rsidRPr="00A9061C">
        <w:rPr>
          <w:rFonts w:ascii="Arial" w:hAnsi="Arial" w:cs="Arial"/>
          <w:b/>
          <w:sz w:val="24"/>
          <w:szCs w:val="24"/>
        </w:rPr>
        <w:t>.</w:t>
      </w:r>
      <w:r w:rsidR="00103779" w:rsidRPr="00A9061C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</w:p>
    <w:p w14:paraId="16F7D04E" w14:textId="750C01E5" w:rsidR="00012B7C" w:rsidRPr="00A9061C" w:rsidRDefault="00341749" w:rsidP="002F4C78">
      <w:p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 xml:space="preserve">Save as </w:t>
      </w:r>
      <w:r w:rsidR="00103779" w:rsidRPr="00A9061C">
        <w:rPr>
          <w:rFonts w:ascii="Arial" w:hAnsi="Arial" w:cs="Arial"/>
          <w:sz w:val="24"/>
          <w:szCs w:val="24"/>
        </w:rPr>
        <w:t xml:space="preserve">an </w:t>
      </w:r>
      <w:r w:rsidRPr="00A9061C">
        <w:rPr>
          <w:rFonts w:ascii="Arial" w:hAnsi="Arial" w:cs="Arial"/>
          <w:sz w:val="24"/>
          <w:szCs w:val="24"/>
        </w:rPr>
        <w:t>“</w:t>
      </w:r>
      <w:r w:rsidR="002F4C78" w:rsidRPr="00A9061C">
        <w:rPr>
          <w:rFonts w:ascii="Arial" w:hAnsi="Arial" w:cs="Arial"/>
          <w:sz w:val="24"/>
          <w:szCs w:val="24"/>
        </w:rPr>
        <w:t>Accessible” Conversion Setting</w:t>
      </w:r>
      <w:r w:rsidR="00211B66" w:rsidRPr="00A9061C">
        <w:rPr>
          <w:rFonts w:ascii="Arial" w:hAnsi="Arial" w:cs="Arial"/>
          <w:sz w:val="24"/>
          <w:szCs w:val="24"/>
        </w:rPr>
        <w:t xml:space="preserve">. </w:t>
      </w:r>
      <w:r w:rsidR="00E640B4" w:rsidRPr="00A9061C">
        <w:rPr>
          <w:rFonts w:ascii="Arial" w:hAnsi="Arial" w:cs="Arial"/>
          <w:sz w:val="24"/>
          <w:szCs w:val="24"/>
        </w:rPr>
        <w:t>Then i</w:t>
      </w:r>
      <w:r w:rsidR="00211B66" w:rsidRPr="00A9061C">
        <w:rPr>
          <w:rFonts w:ascii="Arial" w:hAnsi="Arial" w:cs="Arial"/>
          <w:sz w:val="24"/>
          <w:szCs w:val="24"/>
        </w:rPr>
        <w:t>n the</w:t>
      </w:r>
      <w:r w:rsidR="00E11DC2" w:rsidRPr="00A9061C">
        <w:rPr>
          <w:rFonts w:ascii="Arial" w:hAnsi="Arial" w:cs="Arial"/>
          <w:sz w:val="24"/>
          <w:szCs w:val="24"/>
        </w:rPr>
        <w:t xml:space="preserve"> MS Word</w:t>
      </w:r>
      <w:r w:rsidR="00211B66" w:rsidRPr="00A9061C">
        <w:rPr>
          <w:rFonts w:ascii="Arial" w:hAnsi="Arial" w:cs="Arial"/>
          <w:sz w:val="24"/>
          <w:szCs w:val="24"/>
        </w:rPr>
        <w:t xml:space="preserve"> </w:t>
      </w:r>
      <w:r w:rsidR="00211B66" w:rsidRPr="00A9061C">
        <w:rPr>
          <w:rFonts w:ascii="Arial" w:hAnsi="Arial" w:cs="Arial"/>
          <w:color w:val="2F5496" w:themeColor="accent5" w:themeShade="BF"/>
          <w:sz w:val="24"/>
          <w:szCs w:val="24"/>
        </w:rPr>
        <w:t>Acrobat</w:t>
      </w:r>
      <w:r w:rsidR="00211B66" w:rsidRPr="00A9061C">
        <w:rPr>
          <w:rFonts w:ascii="Arial" w:hAnsi="Arial" w:cs="Arial"/>
          <w:b/>
          <w:sz w:val="24"/>
          <w:szCs w:val="24"/>
        </w:rPr>
        <w:t xml:space="preserve"> </w:t>
      </w:r>
      <w:r w:rsidR="00211B66" w:rsidRPr="00A9061C">
        <w:rPr>
          <w:rFonts w:ascii="Arial" w:hAnsi="Arial" w:cs="Arial"/>
          <w:sz w:val="24"/>
          <w:szCs w:val="24"/>
        </w:rPr>
        <w:t>tab</w:t>
      </w:r>
      <w:r w:rsidR="00E640B4" w:rsidRPr="00A9061C">
        <w:rPr>
          <w:rFonts w:ascii="Arial" w:hAnsi="Arial" w:cs="Arial"/>
          <w:sz w:val="24"/>
          <w:szCs w:val="24"/>
        </w:rPr>
        <w:t xml:space="preserve"> </w:t>
      </w:r>
      <w:r w:rsidR="00211B66" w:rsidRPr="00A9061C">
        <w:rPr>
          <w:rFonts w:ascii="Arial" w:hAnsi="Arial" w:cs="Arial"/>
          <w:sz w:val="24"/>
          <w:szCs w:val="24"/>
        </w:rPr>
        <w:t xml:space="preserve">select </w:t>
      </w:r>
      <w:r w:rsidR="00211B66" w:rsidRPr="00A9061C">
        <w:rPr>
          <w:rFonts w:ascii="Arial" w:hAnsi="Arial" w:cs="Arial"/>
          <w:color w:val="2F5496" w:themeColor="accent5" w:themeShade="BF"/>
          <w:sz w:val="24"/>
          <w:szCs w:val="24"/>
        </w:rPr>
        <w:t>Create PDF</w:t>
      </w:r>
      <w:r w:rsidR="00211B66" w:rsidRPr="00A9061C">
        <w:rPr>
          <w:rFonts w:ascii="Arial" w:hAnsi="Arial" w:cs="Arial"/>
          <w:sz w:val="24"/>
          <w:szCs w:val="24"/>
        </w:rPr>
        <w:t xml:space="preserve">. </w:t>
      </w:r>
    </w:p>
    <w:p w14:paraId="60D1504D" w14:textId="37F2338F" w:rsidR="00211B66" w:rsidRPr="00A9061C" w:rsidRDefault="00211B66" w:rsidP="002F4C78">
      <w:p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 xml:space="preserve">Note: </w:t>
      </w:r>
      <w:r w:rsidR="00D053A7" w:rsidRPr="00A9061C">
        <w:rPr>
          <w:rFonts w:ascii="Arial" w:hAnsi="Arial" w:cs="Arial"/>
          <w:sz w:val="24"/>
          <w:szCs w:val="24"/>
        </w:rPr>
        <w:t xml:space="preserve">Either </w:t>
      </w:r>
      <w:r w:rsidRPr="00A9061C">
        <w:rPr>
          <w:rFonts w:ascii="Arial" w:hAnsi="Arial" w:cs="Arial"/>
          <w:sz w:val="24"/>
          <w:szCs w:val="24"/>
        </w:rPr>
        <w:t>Adobe Acrobat Pro (version</w:t>
      </w:r>
      <w:r w:rsidR="005E0AD9" w:rsidRPr="00A9061C">
        <w:rPr>
          <w:rFonts w:ascii="Arial" w:hAnsi="Arial" w:cs="Arial"/>
          <w:sz w:val="24"/>
          <w:szCs w:val="24"/>
        </w:rPr>
        <w:t xml:space="preserve"> Pro</w:t>
      </w:r>
      <w:r w:rsidRPr="00A9061C">
        <w:rPr>
          <w:rFonts w:ascii="Arial" w:hAnsi="Arial" w:cs="Arial"/>
          <w:sz w:val="24"/>
          <w:szCs w:val="24"/>
        </w:rPr>
        <w:t xml:space="preserve"> 11 or greater) </w:t>
      </w:r>
      <w:r w:rsidR="00D053A7" w:rsidRPr="00A9061C">
        <w:rPr>
          <w:rFonts w:ascii="Arial" w:hAnsi="Arial" w:cs="Arial"/>
          <w:sz w:val="24"/>
          <w:szCs w:val="24"/>
        </w:rPr>
        <w:t xml:space="preserve">or Foxit Phantom are </w:t>
      </w:r>
      <w:r w:rsidRPr="00A9061C">
        <w:rPr>
          <w:rFonts w:ascii="Arial" w:hAnsi="Arial" w:cs="Arial"/>
          <w:sz w:val="24"/>
          <w:szCs w:val="24"/>
        </w:rPr>
        <w:t xml:space="preserve">needed to make a document fully accessible. Adobe Reader </w:t>
      </w:r>
      <w:r w:rsidR="006540BB" w:rsidRPr="00A9061C">
        <w:rPr>
          <w:rFonts w:ascii="Arial" w:hAnsi="Arial" w:cs="Arial"/>
          <w:sz w:val="24"/>
          <w:szCs w:val="24"/>
        </w:rPr>
        <w:t>is not</w:t>
      </w:r>
      <w:r w:rsidRPr="00A9061C">
        <w:rPr>
          <w:rFonts w:ascii="Arial" w:hAnsi="Arial" w:cs="Arial"/>
          <w:sz w:val="24"/>
          <w:szCs w:val="24"/>
        </w:rPr>
        <w:t xml:space="preserve"> sufficient.</w:t>
      </w:r>
    </w:p>
    <w:p w14:paraId="1D0CC272" w14:textId="61E3F0BC" w:rsidR="00211B66" w:rsidRPr="00A9061C" w:rsidRDefault="00592B14" w:rsidP="002F4C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00974307">
          <v:rect id="_x0000_i1025" style="width:0;height:1.5pt" o:hralign="center" o:hrstd="t" o:hr="t" fillcolor="#a0a0a0" stroked="f"/>
        </w:pict>
      </w:r>
    </w:p>
    <w:p w14:paraId="760B3772" w14:textId="4507F140" w:rsidR="00211B66" w:rsidRPr="00A9061C" w:rsidRDefault="00211B66" w:rsidP="00C76663">
      <w:pPr>
        <w:pStyle w:val="Heading2"/>
        <w:spacing w:after="160" w:line="240" w:lineRule="auto"/>
        <w:rPr>
          <w:rFonts w:ascii="Arial" w:hAnsi="Arial" w:cs="Arial"/>
          <w:color w:val="auto"/>
          <w:sz w:val="24"/>
          <w:szCs w:val="24"/>
        </w:rPr>
      </w:pPr>
      <w:r w:rsidRPr="00A9061C">
        <w:rPr>
          <w:rFonts w:ascii="Arial" w:hAnsi="Arial" w:cs="Arial"/>
          <w:color w:val="auto"/>
          <w:sz w:val="24"/>
          <w:szCs w:val="24"/>
        </w:rPr>
        <w:t>Working within Adobe Acrobat Pro</w:t>
      </w:r>
    </w:p>
    <w:p w14:paraId="3BFEFD41" w14:textId="52327DA6" w:rsidR="00DE0007" w:rsidRPr="00A9061C" w:rsidRDefault="00B1212F" w:rsidP="00F27E9A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9061C">
        <w:rPr>
          <w:rFonts w:ascii="Arial" w:hAnsi="Arial" w:cs="Arial"/>
          <w:color w:val="auto"/>
          <w:sz w:val="24"/>
          <w:szCs w:val="24"/>
        </w:rPr>
        <w:t>Document Properties</w:t>
      </w:r>
    </w:p>
    <w:p w14:paraId="4B750FD2" w14:textId="36F56C39" w:rsidR="002F3342" w:rsidRPr="00A9061C" w:rsidRDefault="001A6635" w:rsidP="006001E7">
      <w:p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 xml:space="preserve">Select </w:t>
      </w:r>
      <w:r w:rsidR="00434B7D" w:rsidRPr="00A9061C">
        <w:rPr>
          <w:rFonts w:ascii="Arial" w:hAnsi="Arial" w:cs="Arial"/>
          <w:color w:val="2F5496" w:themeColor="accent5" w:themeShade="BF"/>
          <w:sz w:val="24"/>
          <w:szCs w:val="24"/>
        </w:rPr>
        <w:t>Properties</w:t>
      </w:r>
      <w:r w:rsidR="00434B7D" w:rsidRPr="00A9061C">
        <w:rPr>
          <w:rFonts w:ascii="Arial" w:hAnsi="Arial" w:cs="Arial"/>
          <w:sz w:val="24"/>
          <w:szCs w:val="24"/>
        </w:rPr>
        <w:t xml:space="preserve"> </w:t>
      </w:r>
      <w:r w:rsidR="00C016DA" w:rsidRPr="00A9061C">
        <w:rPr>
          <w:rFonts w:ascii="Arial" w:hAnsi="Arial" w:cs="Arial"/>
          <w:sz w:val="24"/>
          <w:szCs w:val="24"/>
        </w:rPr>
        <w:t xml:space="preserve">in the </w:t>
      </w:r>
      <w:r w:rsidR="00C016DA" w:rsidRPr="00A9061C">
        <w:rPr>
          <w:rFonts w:ascii="Arial" w:hAnsi="Arial" w:cs="Arial"/>
          <w:color w:val="2F5496" w:themeColor="accent5" w:themeShade="BF"/>
          <w:sz w:val="24"/>
          <w:szCs w:val="24"/>
        </w:rPr>
        <w:t>File</w:t>
      </w:r>
      <w:r w:rsidR="00C016DA" w:rsidRPr="00A9061C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="00E11DC2" w:rsidRPr="00A9061C">
        <w:rPr>
          <w:rFonts w:ascii="Arial" w:hAnsi="Arial" w:cs="Arial"/>
          <w:sz w:val="24"/>
          <w:szCs w:val="24"/>
        </w:rPr>
        <w:t xml:space="preserve">menu. When the dialog box </w:t>
      </w:r>
      <w:r w:rsidR="00C016DA" w:rsidRPr="00A9061C">
        <w:rPr>
          <w:rFonts w:ascii="Arial" w:hAnsi="Arial" w:cs="Arial"/>
          <w:sz w:val="24"/>
          <w:szCs w:val="24"/>
        </w:rPr>
        <w:t>opens select</w:t>
      </w:r>
      <w:r w:rsidR="002F3342" w:rsidRPr="00A9061C">
        <w:rPr>
          <w:rFonts w:ascii="Arial" w:hAnsi="Arial" w:cs="Arial"/>
          <w:sz w:val="24"/>
          <w:szCs w:val="24"/>
        </w:rPr>
        <w:t>:</w:t>
      </w:r>
    </w:p>
    <w:p w14:paraId="3BB8282F" w14:textId="7F68BB9B" w:rsidR="002F3342" w:rsidRPr="00A9061C" w:rsidRDefault="002F3342" w:rsidP="006001E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b/>
          <w:sz w:val="24"/>
          <w:szCs w:val="24"/>
        </w:rPr>
        <w:t xml:space="preserve">Advanced </w:t>
      </w:r>
      <w:r w:rsidRPr="00A9061C">
        <w:rPr>
          <w:rFonts w:ascii="Arial" w:hAnsi="Arial" w:cs="Arial"/>
          <w:sz w:val="24"/>
          <w:szCs w:val="24"/>
        </w:rPr>
        <w:t>tab</w:t>
      </w:r>
      <w:r w:rsidRPr="00A9061C">
        <w:rPr>
          <w:rFonts w:ascii="Arial" w:hAnsi="Arial" w:cs="Arial"/>
          <w:b/>
          <w:sz w:val="24"/>
          <w:szCs w:val="24"/>
        </w:rPr>
        <w:t>:</w:t>
      </w:r>
      <w:r w:rsidRPr="00A9061C">
        <w:rPr>
          <w:rFonts w:ascii="Arial" w:hAnsi="Arial" w:cs="Arial"/>
          <w:sz w:val="24"/>
          <w:szCs w:val="24"/>
        </w:rPr>
        <w:t xml:space="preserve"> To set </w:t>
      </w:r>
      <w:r w:rsidR="004C742B" w:rsidRPr="00A9061C">
        <w:rPr>
          <w:rFonts w:ascii="Arial" w:hAnsi="Arial" w:cs="Arial"/>
          <w:sz w:val="24"/>
          <w:szCs w:val="24"/>
        </w:rPr>
        <w:t xml:space="preserve">the </w:t>
      </w:r>
      <w:r w:rsidRPr="00A9061C">
        <w:rPr>
          <w:rFonts w:ascii="Arial" w:hAnsi="Arial" w:cs="Arial"/>
          <w:sz w:val="24"/>
          <w:szCs w:val="24"/>
        </w:rPr>
        <w:t>document</w:t>
      </w:r>
      <w:r w:rsidR="004C742B" w:rsidRPr="00A9061C">
        <w:rPr>
          <w:rFonts w:ascii="Arial" w:hAnsi="Arial" w:cs="Arial"/>
          <w:sz w:val="24"/>
          <w:szCs w:val="24"/>
        </w:rPr>
        <w:t xml:space="preserve"> </w:t>
      </w:r>
      <w:r w:rsidRPr="00A9061C">
        <w:rPr>
          <w:rFonts w:ascii="Arial" w:hAnsi="Arial" w:cs="Arial"/>
          <w:sz w:val="24"/>
          <w:szCs w:val="24"/>
        </w:rPr>
        <w:t xml:space="preserve">language. </w:t>
      </w:r>
    </w:p>
    <w:p w14:paraId="26B0E50E" w14:textId="3DA94FAF" w:rsidR="002F3342" w:rsidRPr="00A9061C" w:rsidRDefault="002F3342" w:rsidP="006001E7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b/>
          <w:sz w:val="24"/>
          <w:szCs w:val="24"/>
        </w:rPr>
        <w:t xml:space="preserve">Description </w:t>
      </w:r>
      <w:r w:rsidRPr="00A9061C">
        <w:rPr>
          <w:rFonts w:ascii="Arial" w:hAnsi="Arial" w:cs="Arial"/>
          <w:sz w:val="24"/>
          <w:szCs w:val="24"/>
        </w:rPr>
        <w:t>tab</w:t>
      </w:r>
      <w:r w:rsidR="00E11DC2" w:rsidRPr="00A9061C">
        <w:rPr>
          <w:rFonts w:ascii="Arial" w:hAnsi="Arial" w:cs="Arial"/>
          <w:sz w:val="24"/>
          <w:szCs w:val="24"/>
        </w:rPr>
        <w:t>: T</w:t>
      </w:r>
      <w:r w:rsidRPr="00A9061C">
        <w:rPr>
          <w:rFonts w:ascii="Arial" w:hAnsi="Arial" w:cs="Arial"/>
          <w:sz w:val="24"/>
          <w:szCs w:val="24"/>
        </w:rPr>
        <w:t>o</w:t>
      </w:r>
      <w:r w:rsidR="001A6635" w:rsidRPr="00A9061C">
        <w:rPr>
          <w:rFonts w:ascii="Arial" w:hAnsi="Arial" w:cs="Arial"/>
          <w:sz w:val="24"/>
          <w:szCs w:val="24"/>
        </w:rPr>
        <w:t xml:space="preserve"> enter a document title and any add</w:t>
      </w:r>
      <w:r w:rsidRPr="00A9061C">
        <w:rPr>
          <w:rFonts w:ascii="Arial" w:hAnsi="Arial" w:cs="Arial"/>
          <w:sz w:val="24"/>
          <w:szCs w:val="24"/>
        </w:rPr>
        <w:t>itional properties.</w:t>
      </w:r>
    </w:p>
    <w:p w14:paraId="625851CC" w14:textId="5B2974E0" w:rsidR="008A2BE5" w:rsidRPr="00A9061C" w:rsidRDefault="001A6635" w:rsidP="00A9061C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b/>
          <w:sz w:val="24"/>
          <w:szCs w:val="24"/>
        </w:rPr>
        <w:t xml:space="preserve">Initial View </w:t>
      </w:r>
      <w:r w:rsidR="002F3342" w:rsidRPr="00A9061C">
        <w:rPr>
          <w:rFonts w:ascii="Arial" w:hAnsi="Arial" w:cs="Arial"/>
          <w:sz w:val="24"/>
          <w:szCs w:val="24"/>
        </w:rPr>
        <w:t>tab:</w:t>
      </w:r>
      <w:r w:rsidR="008A2BE5" w:rsidRPr="00A9061C">
        <w:rPr>
          <w:rFonts w:ascii="Arial" w:hAnsi="Arial" w:cs="Arial"/>
          <w:sz w:val="24"/>
          <w:szCs w:val="24"/>
        </w:rPr>
        <w:t xml:space="preserve"> S</w:t>
      </w:r>
      <w:r w:rsidR="004C742B" w:rsidRPr="00A9061C">
        <w:rPr>
          <w:rFonts w:ascii="Arial" w:hAnsi="Arial" w:cs="Arial"/>
          <w:sz w:val="24"/>
          <w:szCs w:val="24"/>
        </w:rPr>
        <w:t xml:space="preserve">et the </w:t>
      </w:r>
      <w:r w:rsidR="004C742B" w:rsidRPr="00A9061C">
        <w:rPr>
          <w:rFonts w:ascii="Arial" w:hAnsi="Arial" w:cs="Arial"/>
          <w:color w:val="2F5496" w:themeColor="accent5" w:themeShade="BF"/>
          <w:sz w:val="24"/>
          <w:szCs w:val="24"/>
        </w:rPr>
        <w:t>Show</w:t>
      </w:r>
      <w:r w:rsidR="004C742B" w:rsidRPr="00A9061C">
        <w:rPr>
          <w:rFonts w:ascii="Arial" w:hAnsi="Arial" w:cs="Arial"/>
          <w:sz w:val="24"/>
          <w:szCs w:val="24"/>
        </w:rPr>
        <w:t xml:space="preserve"> option to </w:t>
      </w:r>
      <w:r w:rsidR="004C742B" w:rsidRPr="00A9061C">
        <w:rPr>
          <w:rFonts w:ascii="Arial" w:hAnsi="Arial" w:cs="Arial"/>
          <w:color w:val="2F5496" w:themeColor="accent5" w:themeShade="BF"/>
          <w:sz w:val="24"/>
          <w:szCs w:val="24"/>
        </w:rPr>
        <w:t>Document Title</w:t>
      </w:r>
      <w:r w:rsidR="004C742B" w:rsidRPr="00A9061C">
        <w:rPr>
          <w:rFonts w:ascii="Arial" w:hAnsi="Arial" w:cs="Arial"/>
          <w:sz w:val="24"/>
          <w:szCs w:val="24"/>
        </w:rPr>
        <w:t xml:space="preserve">. Set other </w:t>
      </w:r>
      <w:r w:rsidRPr="00A9061C">
        <w:rPr>
          <w:rFonts w:ascii="Arial" w:hAnsi="Arial" w:cs="Arial"/>
          <w:sz w:val="24"/>
          <w:szCs w:val="24"/>
        </w:rPr>
        <w:t xml:space="preserve">properties as applicable. For example, in </w:t>
      </w:r>
      <w:r w:rsidR="001232B1" w:rsidRPr="00A9061C">
        <w:rPr>
          <w:rFonts w:ascii="Arial" w:hAnsi="Arial" w:cs="Arial"/>
          <w:sz w:val="24"/>
          <w:szCs w:val="24"/>
        </w:rPr>
        <w:t>the</w:t>
      </w:r>
      <w:r w:rsidRPr="00A9061C">
        <w:rPr>
          <w:rFonts w:ascii="Arial" w:hAnsi="Arial" w:cs="Arial"/>
          <w:sz w:val="24"/>
          <w:szCs w:val="24"/>
        </w:rPr>
        <w:t xml:space="preserve"> 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>Navigation</w:t>
      </w:r>
      <w:r w:rsidRPr="00A9061C">
        <w:rPr>
          <w:rFonts w:ascii="Arial" w:hAnsi="Arial" w:cs="Arial"/>
          <w:b/>
          <w:sz w:val="24"/>
          <w:szCs w:val="24"/>
        </w:rPr>
        <w:t xml:space="preserve"> </w:t>
      </w:r>
      <w:r w:rsidRPr="00A9061C">
        <w:rPr>
          <w:rFonts w:ascii="Arial" w:hAnsi="Arial" w:cs="Arial"/>
          <w:sz w:val="24"/>
          <w:szCs w:val="24"/>
        </w:rPr>
        <w:t>t</w:t>
      </w:r>
      <w:r w:rsidR="001232B1" w:rsidRPr="00A9061C">
        <w:rPr>
          <w:rFonts w:ascii="Arial" w:hAnsi="Arial" w:cs="Arial"/>
          <w:sz w:val="24"/>
          <w:szCs w:val="24"/>
        </w:rPr>
        <w:t xml:space="preserve">ab select </w:t>
      </w:r>
      <w:r w:rsidR="004D71BF" w:rsidRPr="00A9061C">
        <w:rPr>
          <w:rFonts w:ascii="Arial" w:hAnsi="Arial" w:cs="Arial"/>
          <w:color w:val="2F5496" w:themeColor="accent5" w:themeShade="BF"/>
          <w:sz w:val="24"/>
          <w:szCs w:val="24"/>
        </w:rPr>
        <w:t>Bookmarks Panel and Page</w:t>
      </w:r>
      <w:r w:rsidR="004D71BF" w:rsidRPr="00A9061C">
        <w:rPr>
          <w:rFonts w:ascii="Arial" w:hAnsi="Arial" w:cs="Arial"/>
          <w:sz w:val="24"/>
          <w:szCs w:val="24"/>
        </w:rPr>
        <w:t>,</w:t>
      </w:r>
      <w:r w:rsidR="004C742B" w:rsidRPr="00A9061C">
        <w:rPr>
          <w:rFonts w:ascii="Arial" w:hAnsi="Arial" w:cs="Arial"/>
          <w:sz w:val="24"/>
          <w:szCs w:val="24"/>
        </w:rPr>
        <w:t xml:space="preserve"> and</w:t>
      </w:r>
      <w:r w:rsidR="004D71BF" w:rsidRPr="00A9061C">
        <w:rPr>
          <w:rFonts w:ascii="Arial" w:hAnsi="Arial" w:cs="Arial"/>
          <w:sz w:val="24"/>
          <w:szCs w:val="24"/>
        </w:rPr>
        <w:t xml:space="preserve"> set </w:t>
      </w:r>
      <w:r w:rsidR="004D71BF" w:rsidRPr="00A9061C">
        <w:rPr>
          <w:rFonts w:ascii="Arial" w:hAnsi="Arial" w:cs="Arial"/>
          <w:color w:val="2F5496" w:themeColor="accent5" w:themeShade="BF"/>
          <w:sz w:val="24"/>
          <w:szCs w:val="24"/>
        </w:rPr>
        <w:t xml:space="preserve">Page Layout </w:t>
      </w:r>
      <w:r w:rsidR="004D71BF" w:rsidRPr="00A9061C">
        <w:rPr>
          <w:rFonts w:ascii="Arial" w:hAnsi="Arial" w:cs="Arial"/>
          <w:sz w:val="24"/>
          <w:szCs w:val="24"/>
        </w:rPr>
        <w:t xml:space="preserve">to </w:t>
      </w:r>
      <w:r w:rsidR="004D71BF" w:rsidRPr="00A9061C">
        <w:rPr>
          <w:rFonts w:ascii="Arial" w:hAnsi="Arial" w:cs="Arial"/>
          <w:color w:val="2F5496" w:themeColor="accent5" w:themeShade="BF"/>
          <w:sz w:val="24"/>
          <w:szCs w:val="24"/>
        </w:rPr>
        <w:t>Single Page Continuous</w:t>
      </w:r>
      <w:r w:rsidR="00052196" w:rsidRPr="00A9061C">
        <w:rPr>
          <w:rFonts w:ascii="Arial" w:hAnsi="Arial" w:cs="Arial"/>
          <w:b/>
          <w:sz w:val="24"/>
          <w:szCs w:val="24"/>
        </w:rPr>
        <w:t>.</w:t>
      </w:r>
      <w:r w:rsidR="004D71BF" w:rsidRPr="00A9061C">
        <w:rPr>
          <w:rFonts w:ascii="Arial" w:hAnsi="Arial" w:cs="Arial"/>
          <w:sz w:val="24"/>
          <w:szCs w:val="24"/>
        </w:rPr>
        <w:t xml:space="preserve"> </w:t>
      </w:r>
    </w:p>
    <w:p w14:paraId="19B9F226" w14:textId="15663420" w:rsidR="007D2508" w:rsidRPr="00A9061C" w:rsidRDefault="00B1212F" w:rsidP="00052196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9061C">
        <w:rPr>
          <w:rFonts w:ascii="Arial" w:hAnsi="Arial" w:cs="Arial"/>
          <w:color w:val="auto"/>
          <w:sz w:val="24"/>
          <w:szCs w:val="24"/>
        </w:rPr>
        <w:t>Tags</w:t>
      </w:r>
    </w:p>
    <w:p w14:paraId="49ECC3B2" w14:textId="77777777" w:rsidR="005D510D" w:rsidRDefault="00B1212F" w:rsidP="005D510D">
      <w:pPr>
        <w:spacing w:line="240" w:lineRule="auto"/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 xml:space="preserve">Screen readers use tags to provide document information to users. Tags are required for all content including </w:t>
      </w:r>
      <w:r w:rsidR="008A2BE5" w:rsidRPr="00A9061C">
        <w:rPr>
          <w:rFonts w:ascii="Arial" w:hAnsi="Arial" w:cs="Arial"/>
          <w:sz w:val="24"/>
          <w:szCs w:val="24"/>
        </w:rPr>
        <w:t xml:space="preserve">text, images, tables </w:t>
      </w:r>
      <w:r w:rsidRPr="00A9061C">
        <w:rPr>
          <w:rFonts w:ascii="Arial" w:hAnsi="Arial" w:cs="Arial"/>
          <w:sz w:val="24"/>
          <w:szCs w:val="24"/>
        </w:rPr>
        <w:t xml:space="preserve">etc. to avoid the screen reader conveying </w:t>
      </w:r>
      <w:r w:rsidR="00D70249" w:rsidRPr="00A9061C">
        <w:rPr>
          <w:rFonts w:ascii="Arial" w:hAnsi="Arial" w:cs="Arial"/>
          <w:sz w:val="24"/>
          <w:szCs w:val="24"/>
        </w:rPr>
        <w:t>in</w:t>
      </w:r>
      <w:r w:rsidR="003C3156" w:rsidRPr="00A9061C">
        <w:rPr>
          <w:rFonts w:ascii="Arial" w:hAnsi="Arial" w:cs="Arial"/>
          <w:sz w:val="24"/>
          <w:szCs w:val="24"/>
        </w:rPr>
        <w:t xml:space="preserve">formation as “untagged content,” which can be confusing for users. </w:t>
      </w:r>
    </w:p>
    <w:p w14:paraId="786C1DB5" w14:textId="77777777" w:rsidR="006A01A5" w:rsidRDefault="00281332" w:rsidP="006A01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 xml:space="preserve">Autotag Content </w:t>
      </w:r>
    </w:p>
    <w:p w14:paraId="01501163" w14:textId="39668312" w:rsidR="005D510D" w:rsidRDefault="008A2BE5" w:rsidP="006A01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>If</w:t>
      </w:r>
      <w:r w:rsidR="00281332" w:rsidRPr="00A9061C">
        <w:rPr>
          <w:rFonts w:ascii="Arial" w:hAnsi="Arial" w:cs="Arial"/>
          <w:sz w:val="24"/>
          <w:szCs w:val="24"/>
        </w:rPr>
        <w:t xml:space="preserve"> tags are not created as part of </w:t>
      </w:r>
      <w:r w:rsidRPr="00A9061C">
        <w:rPr>
          <w:rFonts w:ascii="Arial" w:hAnsi="Arial" w:cs="Arial"/>
          <w:sz w:val="24"/>
          <w:szCs w:val="24"/>
        </w:rPr>
        <w:t xml:space="preserve">a </w:t>
      </w:r>
      <w:r w:rsidR="00281332" w:rsidRPr="00A9061C">
        <w:rPr>
          <w:rFonts w:ascii="Arial" w:hAnsi="Arial" w:cs="Arial"/>
          <w:sz w:val="24"/>
          <w:szCs w:val="24"/>
        </w:rPr>
        <w:t xml:space="preserve">conversion </w:t>
      </w:r>
      <w:r w:rsidR="005D510D">
        <w:rPr>
          <w:rFonts w:ascii="Arial" w:hAnsi="Arial" w:cs="Arial"/>
          <w:sz w:val="24"/>
          <w:szCs w:val="24"/>
        </w:rPr>
        <w:t xml:space="preserve">process </w:t>
      </w:r>
      <w:r w:rsidR="00281332" w:rsidRPr="00A9061C">
        <w:rPr>
          <w:rFonts w:ascii="Arial" w:hAnsi="Arial" w:cs="Arial"/>
          <w:sz w:val="24"/>
          <w:szCs w:val="24"/>
        </w:rPr>
        <w:t>or when the source docu</w:t>
      </w:r>
      <w:r w:rsidR="00211B66" w:rsidRPr="00A9061C">
        <w:rPr>
          <w:rFonts w:ascii="Arial" w:hAnsi="Arial" w:cs="Arial"/>
          <w:sz w:val="24"/>
          <w:szCs w:val="24"/>
        </w:rPr>
        <w:t xml:space="preserve">ment </w:t>
      </w:r>
      <w:r w:rsidR="00440B61" w:rsidRPr="00A9061C">
        <w:rPr>
          <w:rFonts w:ascii="Arial" w:hAnsi="Arial" w:cs="Arial"/>
          <w:sz w:val="24"/>
          <w:szCs w:val="24"/>
        </w:rPr>
        <w:t>is</w:t>
      </w:r>
      <w:r w:rsidR="00A9061C">
        <w:rPr>
          <w:rFonts w:ascii="Arial" w:hAnsi="Arial" w:cs="Arial"/>
          <w:sz w:val="24"/>
          <w:szCs w:val="24"/>
        </w:rPr>
        <w:t xml:space="preserve"> </w:t>
      </w:r>
      <w:r w:rsidR="00A9061C" w:rsidRPr="00A9061C">
        <w:rPr>
          <w:rFonts w:ascii="Arial" w:hAnsi="Arial" w:cs="Arial"/>
          <w:sz w:val="24"/>
          <w:szCs w:val="24"/>
        </w:rPr>
        <w:t xml:space="preserve">not available use the </w:t>
      </w:r>
      <w:r w:rsidR="00A9061C" w:rsidRPr="00A9061C">
        <w:rPr>
          <w:rFonts w:ascii="Arial" w:hAnsi="Arial" w:cs="Arial"/>
          <w:color w:val="2F5496" w:themeColor="accent5" w:themeShade="BF"/>
          <w:sz w:val="24"/>
          <w:szCs w:val="24"/>
        </w:rPr>
        <w:t>Autotag</w:t>
      </w:r>
      <w:r w:rsidR="00A9061C" w:rsidRPr="00A9061C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="00A9061C" w:rsidRPr="00A9061C">
        <w:rPr>
          <w:rFonts w:ascii="Arial" w:hAnsi="Arial" w:cs="Arial"/>
          <w:sz w:val="24"/>
          <w:szCs w:val="24"/>
        </w:rPr>
        <w:t xml:space="preserve">feature in the </w:t>
      </w:r>
      <w:r w:rsidR="00A9061C" w:rsidRPr="00A9061C">
        <w:rPr>
          <w:rFonts w:ascii="Arial" w:hAnsi="Arial" w:cs="Arial"/>
          <w:color w:val="2F5496" w:themeColor="accent5" w:themeShade="BF"/>
          <w:sz w:val="24"/>
          <w:szCs w:val="24"/>
        </w:rPr>
        <w:t xml:space="preserve">Accessibility Tools </w:t>
      </w:r>
      <w:r w:rsidR="00A9061C" w:rsidRPr="00A9061C">
        <w:rPr>
          <w:rFonts w:ascii="Arial" w:hAnsi="Arial" w:cs="Arial"/>
          <w:sz w:val="24"/>
          <w:szCs w:val="24"/>
        </w:rPr>
        <w:t>to add tags.  Human evaluation is needed to ensure</w:t>
      </w:r>
      <w:r w:rsidR="00C679BF">
        <w:rPr>
          <w:rFonts w:ascii="Arial" w:hAnsi="Arial" w:cs="Arial"/>
          <w:sz w:val="24"/>
          <w:szCs w:val="24"/>
        </w:rPr>
        <w:t xml:space="preserve"> that</w:t>
      </w:r>
      <w:r w:rsidR="00A9061C" w:rsidRPr="00A9061C">
        <w:rPr>
          <w:rFonts w:ascii="Arial" w:hAnsi="Arial" w:cs="Arial"/>
          <w:sz w:val="24"/>
          <w:szCs w:val="24"/>
        </w:rPr>
        <w:t xml:space="preserve"> tags are identified correctly and are in the correct</w:t>
      </w:r>
      <w:r w:rsidR="005D510D">
        <w:rPr>
          <w:rFonts w:ascii="Arial" w:hAnsi="Arial" w:cs="Arial"/>
          <w:sz w:val="24"/>
          <w:szCs w:val="24"/>
        </w:rPr>
        <w:t xml:space="preserve"> order</w:t>
      </w:r>
      <w:r w:rsidR="00A9061C" w:rsidRPr="00A9061C">
        <w:rPr>
          <w:rFonts w:ascii="Arial" w:hAnsi="Arial" w:cs="Arial"/>
          <w:sz w:val="24"/>
          <w:szCs w:val="24"/>
        </w:rPr>
        <w:t>.</w:t>
      </w:r>
    </w:p>
    <w:p w14:paraId="5664BC22" w14:textId="1D05E930" w:rsidR="00A9061C" w:rsidRPr="00A9061C" w:rsidRDefault="005D510D" w:rsidP="00A906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65BE7A" w14:textId="704E278C" w:rsidR="00C33B1F" w:rsidRPr="00A9061C" w:rsidRDefault="00C437E7" w:rsidP="005D4C0B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9061C">
        <w:rPr>
          <w:rFonts w:ascii="Arial" w:hAnsi="Arial" w:cs="Arial"/>
          <w:color w:val="auto"/>
          <w:sz w:val="24"/>
          <w:szCs w:val="24"/>
        </w:rPr>
        <w:lastRenderedPageBreak/>
        <w:t>Common Tags</w:t>
      </w:r>
    </w:p>
    <w:p w14:paraId="0BE961D1" w14:textId="6A4E8E58" w:rsidR="008A2BE5" w:rsidRPr="00A9061C" w:rsidRDefault="008A2BE5" w:rsidP="008A2BE5">
      <w:p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>Tags correspond to the type of information, which they contain.</w:t>
      </w:r>
    </w:p>
    <w:p w14:paraId="3B108227" w14:textId="0349E8A9" w:rsidR="003C3156" w:rsidRPr="00A9061C" w:rsidRDefault="00A67BC4" w:rsidP="005D510D">
      <w:pPr>
        <w:pStyle w:val="ListParagraph"/>
        <w:numPr>
          <w:ilvl w:val="0"/>
          <w:numId w:val="23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b/>
          <w:sz w:val="24"/>
          <w:szCs w:val="24"/>
        </w:rPr>
        <w:t>&lt;Document&gt;</w:t>
      </w:r>
      <w:r w:rsidR="00E11DC2" w:rsidRPr="00A9061C">
        <w:rPr>
          <w:rFonts w:ascii="Arial" w:hAnsi="Arial" w:cs="Arial"/>
          <w:sz w:val="24"/>
          <w:szCs w:val="24"/>
        </w:rPr>
        <w:t xml:space="preserve"> tag: Is</w:t>
      </w:r>
      <w:r w:rsidR="00052196" w:rsidRPr="00A9061C">
        <w:rPr>
          <w:rFonts w:ascii="Arial" w:hAnsi="Arial" w:cs="Arial"/>
          <w:sz w:val="24"/>
          <w:szCs w:val="24"/>
        </w:rPr>
        <w:t xml:space="preserve"> the </w:t>
      </w:r>
      <w:r w:rsidR="003C3156" w:rsidRPr="00A9061C">
        <w:rPr>
          <w:rFonts w:ascii="Arial" w:hAnsi="Arial" w:cs="Arial"/>
          <w:sz w:val="24"/>
          <w:szCs w:val="24"/>
        </w:rPr>
        <w:t>first tag</w:t>
      </w:r>
      <w:r w:rsidR="00052196" w:rsidRPr="00A9061C">
        <w:rPr>
          <w:rFonts w:ascii="Arial" w:hAnsi="Arial" w:cs="Arial"/>
          <w:sz w:val="24"/>
          <w:szCs w:val="24"/>
        </w:rPr>
        <w:t xml:space="preserve"> in</w:t>
      </w:r>
      <w:r w:rsidR="003C3156" w:rsidRPr="00A9061C">
        <w:rPr>
          <w:rFonts w:ascii="Arial" w:hAnsi="Arial" w:cs="Arial"/>
          <w:sz w:val="24"/>
          <w:szCs w:val="24"/>
        </w:rPr>
        <w:t xml:space="preserve"> </w:t>
      </w:r>
      <w:r w:rsidR="00E11DC2" w:rsidRPr="00A9061C">
        <w:rPr>
          <w:rFonts w:ascii="Arial" w:hAnsi="Arial" w:cs="Arial"/>
          <w:sz w:val="24"/>
          <w:szCs w:val="24"/>
        </w:rPr>
        <w:t xml:space="preserve">a </w:t>
      </w:r>
      <w:r w:rsidR="003C3156" w:rsidRPr="00A9061C">
        <w:rPr>
          <w:rFonts w:ascii="Arial" w:hAnsi="Arial" w:cs="Arial"/>
          <w:sz w:val="24"/>
          <w:szCs w:val="24"/>
        </w:rPr>
        <w:t>document</w:t>
      </w:r>
      <w:r w:rsidR="00346CB4" w:rsidRPr="00A9061C">
        <w:rPr>
          <w:rFonts w:ascii="Arial" w:hAnsi="Arial" w:cs="Arial"/>
          <w:sz w:val="24"/>
          <w:szCs w:val="24"/>
        </w:rPr>
        <w:t xml:space="preserve"> and may need to be renamed from &lt;Part&gt;. </w:t>
      </w:r>
      <w:r w:rsidR="00E11DC2" w:rsidRPr="00A9061C">
        <w:rPr>
          <w:rFonts w:ascii="Arial" w:hAnsi="Arial" w:cs="Arial"/>
          <w:sz w:val="24"/>
          <w:szCs w:val="24"/>
        </w:rPr>
        <w:t>O</w:t>
      </w:r>
      <w:r w:rsidR="003C3156" w:rsidRPr="00A9061C">
        <w:rPr>
          <w:rFonts w:ascii="Arial" w:hAnsi="Arial" w:cs="Arial"/>
          <w:sz w:val="24"/>
          <w:szCs w:val="24"/>
        </w:rPr>
        <w:t xml:space="preserve">ther tags </w:t>
      </w:r>
      <w:r w:rsidR="00E11DC2" w:rsidRPr="00A9061C">
        <w:rPr>
          <w:rFonts w:ascii="Arial" w:hAnsi="Arial" w:cs="Arial"/>
          <w:sz w:val="24"/>
          <w:szCs w:val="24"/>
        </w:rPr>
        <w:t xml:space="preserve">are </w:t>
      </w:r>
      <w:r w:rsidR="003C3156" w:rsidRPr="00A9061C">
        <w:rPr>
          <w:rFonts w:ascii="Arial" w:hAnsi="Arial" w:cs="Arial"/>
          <w:sz w:val="24"/>
          <w:szCs w:val="24"/>
        </w:rPr>
        <w:t xml:space="preserve">nested within this tag. </w:t>
      </w:r>
    </w:p>
    <w:p w14:paraId="225222DC" w14:textId="1BD3A25B" w:rsidR="00D70249" w:rsidRPr="00A9061C" w:rsidRDefault="003C3156" w:rsidP="005D510D">
      <w:pPr>
        <w:pStyle w:val="NoSpacing"/>
        <w:numPr>
          <w:ilvl w:val="0"/>
          <w:numId w:val="23"/>
        </w:num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</w:pPr>
      <w:r w:rsidRPr="00A9061C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>&lt;</w:t>
      </w:r>
      <w:r w:rsidR="00372C4F" w:rsidRPr="00A9061C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>Artifact</w:t>
      </w:r>
      <w:r w:rsidRPr="00A9061C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>&gt;</w:t>
      </w:r>
      <w:r w:rsidR="00372C4F" w:rsidRPr="00A9061C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 xml:space="preserve"> </w:t>
      </w:r>
      <w:r w:rsidR="00372C4F" w:rsidRPr="00A9061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tags:</w:t>
      </w:r>
      <w:r w:rsidR="00052196" w:rsidRPr="00A9061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A</w:t>
      </w:r>
      <w:r w:rsidR="00372C4F" w:rsidRPr="00A9061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re for content that does not nee</w:t>
      </w:r>
      <w:r w:rsidRPr="00A9061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d to be read by a screen re</w:t>
      </w:r>
      <w:r w:rsidR="00824C47" w:rsidRPr="00A9061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ader such as decorative images, </w:t>
      </w:r>
      <w:r w:rsidR="00C76663" w:rsidRPr="00A9061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page numbers</w:t>
      </w:r>
      <w:r w:rsidR="00824C47" w:rsidRPr="00A9061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etc. </w:t>
      </w:r>
    </w:p>
    <w:p w14:paraId="6329724F" w14:textId="7CFE9D48" w:rsidR="00A67BC4" w:rsidRPr="00A9061C" w:rsidRDefault="00052196" w:rsidP="005D510D">
      <w:pPr>
        <w:pStyle w:val="NoSpacing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b/>
          <w:sz w:val="24"/>
          <w:szCs w:val="24"/>
        </w:rPr>
        <w:t>&lt;P&gt;</w:t>
      </w:r>
      <w:r w:rsidR="00197D29" w:rsidRPr="00A9061C">
        <w:rPr>
          <w:rFonts w:ascii="Arial" w:hAnsi="Arial" w:cs="Arial"/>
          <w:b/>
          <w:sz w:val="24"/>
          <w:szCs w:val="24"/>
        </w:rPr>
        <w:t xml:space="preserve"> </w:t>
      </w:r>
      <w:r w:rsidR="00A67BC4" w:rsidRPr="00A9061C">
        <w:rPr>
          <w:rFonts w:ascii="Arial" w:hAnsi="Arial" w:cs="Arial"/>
          <w:sz w:val="24"/>
          <w:szCs w:val="24"/>
        </w:rPr>
        <w:t>tags</w:t>
      </w:r>
      <w:r w:rsidRPr="00A9061C">
        <w:rPr>
          <w:rFonts w:ascii="Arial" w:hAnsi="Arial" w:cs="Arial"/>
          <w:sz w:val="24"/>
          <w:szCs w:val="24"/>
        </w:rPr>
        <w:t>:</w:t>
      </w:r>
      <w:r w:rsidR="001B0B4D" w:rsidRPr="00A9061C">
        <w:rPr>
          <w:rFonts w:ascii="Arial" w:hAnsi="Arial" w:cs="Arial"/>
          <w:sz w:val="24"/>
          <w:szCs w:val="24"/>
        </w:rPr>
        <w:t xml:space="preserve"> Are</w:t>
      </w:r>
      <w:r w:rsidR="00A67BC4" w:rsidRPr="00A9061C">
        <w:rPr>
          <w:rFonts w:ascii="Arial" w:hAnsi="Arial" w:cs="Arial"/>
          <w:sz w:val="24"/>
          <w:szCs w:val="24"/>
        </w:rPr>
        <w:t xml:space="preserve"> used for text content</w:t>
      </w:r>
      <w:r w:rsidRPr="00A9061C">
        <w:rPr>
          <w:rFonts w:ascii="Arial" w:hAnsi="Arial" w:cs="Arial"/>
          <w:sz w:val="24"/>
          <w:szCs w:val="24"/>
        </w:rPr>
        <w:t xml:space="preserve"> such as paragraphs</w:t>
      </w:r>
      <w:r w:rsidR="00A67BC4" w:rsidRPr="00A9061C">
        <w:rPr>
          <w:rFonts w:ascii="Arial" w:hAnsi="Arial" w:cs="Arial"/>
          <w:sz w:val="24"/>
          <w:szCs w:val="24"/>
        </w:rPr>
        <w:t xml:space="preserve">. </w:t>
      </w:r>
    </w:p>
    <w:p w14:paraId="195FB3BD" w14:textId="57BA92F7" w:rsidR="00A67BC4" w:rsidRPr="00A9061C" w:rsidRDefault="00A67BC4" w:rsidP="005D510D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  <w:lang w:val="en-US"/>
        </w:rPr>
      </w:pPr>
      <w:r w:rsidRPr="00A9061C">
        <w:rPr>
          <w:rFonts w:ascii="Arial" w:hAnsi="Arial" w:cs="Arial"/>
          <w:b/>
          <w:sz w:val="24"/>
          <w:szCs w:val="24"/>
          <w:lang w:val="en-US"/>
        </w:rPr>
        <w:t>&lt;H1&gt; - &lt;H6&gt;</w:t>
      </w:r>
      <w:r w:rsidRPr="00A9061C">
        <w:rPr>
          <w:rFonts w:ascii="Arial" w:hAnsi="Arial" w:cs="Arial"/>
          <w:sz w:val="24"/>
          <w:szCs w:val="24"/>
          <w:lang w:val="en-US"/>
        </w:rPr>
        <w:t xml:space="preserve"> tags</w:t>
      </w:r>
      <w:r w:rsidR="00052196" w:rsidRPr="00A9061C">
        <w:rPr>
          <w:rFonts w:ascii="Arial" w:hAnsi="Arial" w:cs="Arial"/>
          <w:sz w:val="24"/>
          <w:szCs w:val="24"/>
          <w:lang w:val="en-US"/>
        </w:rPr>
        <w:t>:</w:t>
      </w:r>
      <w:r w:rsidRPr="00A9061C">
        <w:rPr>
          <w:rFonts w:ascii="Arial" w:hAnsi="Arial" w:cs="Arial"/>
          <w:sz w:val="24"/>
          <w:szCs w:val="24"/>
          <w:lang w:val="en-US"/>
        </w:rPr>
        <w:t xml:space="preserve"> </w:t>
      </w:r>
      <w:r w:rsidR="001B0B4D" w:rsidRPr="00A9061C">
        <w:rPr>
          <w:rFonts w:ascii="Arial" w:hAnsi="Arial" w:cs="Arial"/>
          <w:sz w:val="24"/>
          <w:szCs w:val="24"/>
          <w:lang w:val="en-US"/>
        </w:rPr>
        <w:t>R</w:t>
      </w:r>
      <w:r w:rsidR="00052196" w:rsidRPr="00A9061C">
        <w:rPr>
          <w:rFonts w:ascii="Arial" w:hAnsi="Arial" w:cs="Arial"/>
          <w:sz w:val="24"/>
          <w:szCs w:val="24"/>
          <w:lang w:val="en-US"/>
        </w:rPr>
        <w:t>epresent various</w:t>
      </w:r>
      <w:r w:rsidRPr="00A9061C">
        <w:rPr>
          <w:rFonts w:ascii="Arial" w:hAnsi="Arial" w:cs="Arial"/>
          <w:sz w:val="24"/>
          <w:szCs w:val="24"/>
          <w:lang w:val="en-US"/>
        </w:rPr>
        <w:t xml:space="preserve"> heading levels in the document. As in other document types, start with H1 and avoid using more than six heading levels.</w:t>
      </w:r>
    </w:p>
    <w:p w14:paraId="41AD8FBF" w14:textId="6A49D0F7" w:rsidR="003C3156" w:rsidRPr="00A9061C" w:rsidRDefault="00A67BC4" w:rsidP="005D510D">
      <w:pPr>
        <w:pStyle w:val="NoSpacing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b/>
          <w:sz w:val="24"/>
          <w:szCs w:val="24"/>
          <w:lang w:val="en-US"/>
        </w:rPr>
        <w:t>&lt;Figure&gt;</w:t>
      </w:r>
      <w:r w:rsidRPr="00A9061C">
        <w:rPr>
          <w:rFonts w:ascii="Arial" w:hAnsi="Arial" w:cs="Arial"/>
          <w:sz w:val="24"/>
          <w:szCs w:val="24"/>
          <w:lang w:val="en-US"/>
        </w:rPr>
        <w:t xml:space="preserve"> tags</w:t>
      </w:r>
      <w:r w:rsidR="001B0B4D" w:rsidRPr="00A9061C">
        <w:rPr>
          <w:rFonts w:ascii="Arial" w:hAnsi="Arial" w:cs="Arial"/>
          <w:sz w:val="24"/>
          <w:szCs w:val="24"/>
          <w:lang w:val="en-US"/>
        </w:rPr>
        <w:t>: A</w:t>
      </w:r>
      <w:r w:rsidR="00052196" w:rsidRPr="00A9061C">
        <w:rPr>
          <w:rFonts w:ascii="Arial" w:hAnsi="Arial" w:cs="Arial"/>
          <w:sz w:val="24"/>
          <w:szCs w:val="24"/>
          <w:lang w:val="en-US"/>
        </w:rPr>
        <w:t>re for</w:t>
      </w:r>
      <w:r w:rsidRPr="00A9061C">
        <w:rPr>
          <w:rFonts w:ascii="Arial" w:hAnsi="Arial" w:cs="Arial"/>
          <w:sz w:val="24"/>
          <w:szCs w:val="24"/>
          <w:lang w:val="en-US"/>
        </w:rPr>
        <w:t xml:space="preserve"> images. Alternative text also needs to be added to these images.</w:t>
      </w:r>
      <w:r w:rsidR="003C3156" w:rsidRPr="00A9061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F4617E5" w14:textId="1A5B80DC" w:rsidR="00052196" w:rsidRPr="00A9061C" w:rsidRDefault="00052196" w:rsidP="005D510D">
      <w:pPr>
        <w:pStyle w:val="ListParagraph"/>
        <w:numPr>
          <w:ilvl w:val="0"/>
          <w:numId w:val="23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b/>
          <w:sz w:val="24"/>
          <w:szCs w:val="24"/>
        </w:rPr>
        <w:t>&lt;L&gt;</w:t>
      </w:r>
      <w:r w:rsidR="00B46FD9" w:rsidRPr="00A9061C">
        <w:rPr>
          <w:rFonts w:ascii="Arial" w:hAnsi="Arial" w:cs="Arial"/>
          <w:sz w:val="24"/>
          <w:szCs w:val="24"/>
        </w:rPr>
        <w:t xml:space="preserve"> tags: A</w:t>
      </w:r>
      <w:r w:rsidRPr="00A9061C">
        <w:rPr>
          <w:rFonts w:ascii="Arial" w:hAnsi="Arial" w:cs="Arial"/>
          <w:sz w:val="24"/>
          <w:szCs w:val="24"/>
        </w:rPr>
        <w:t>re for lists and all components o</w:t>
      </w:r>
      <w:r w:rsidR="00E476DB" w:rsidRPr="00A9061C">
        <w:rPr>
          <w:rFonts w:ascii="Arial" w:hAnsi="Arial" w:cs="Arial"/>
          <w:sz w:val="24"/>
          <w:szCs w:val="24"/>
        </w:rPr>
        <w:t>f a list are nested in this tag including:</w:t>
      </w:r>
    </w:p>
    <w:p w14:paraId="11DEF45C" w14:textId="7924F9FC" w:rsidR="009257AE" w:rsidRPr="006A01A5" w:rsidRDefault="00052196" w:rsidP="006A01A5">
      <w:pPr>
        <w:pStyle w:val="ListParagraph"/>
        <w:numPr>
          <w:ilvl w:val="0"/>
          <w:numId w:val="23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6A01A5">
        <w:rPr>
          <w:rFonts w:ascii="Arial" w:hAnsi="Arial" w:cs="Arial"/>
          <w:b/>
          <w:sz w:val="24"/>
          <w:szCs w:val="24"/>
        </w:rPr>
        <w:t>&lt;LI&gt;</w:t>
      </w:r>
      <w:r w:rsidRPr="006A01A5">
        <w:rPr>
          <w:rFonts w:ascii="Arial" w:hAnsi="Arial" w:cs="Arial"/>
          <w:sz w:val="24"/>
          <w:szCs w:val="24"/>
        </w:rPr>
        <w:t xml:space="preserve"> </w:t>
      </w:r>
      <w:r w:rsidR="006C0239" w:rsidRPr="006A01A5">
        <w:rPr>
          <w:rFonts w:ascii="Arial" w:hAnsi="Arial" w:cs="Arial"/>
          <w:sz w:val="24"/>
          <w:szCs w:val="24"/>
        </w:rPr>
        <w:t xml:space="preserve">tags: </w:t>
      </w:r>
      <w:r w:rsidR="00E11DC2" w:rsidRPr="006A01A5">
        <w:rPr>
          <w:rFonts w:ascii="Arial" w:hAnsi="Arial" w:cs="Arial"/>
          <w:sz w:val="24"/>
          <w:szCs w:val="24"/>
        </w:rPr>
        <w:t xml:space="preserve">Are for list items and include a list </w:t>
      </w:r>
      <w:r w:rsidR="009257AE" w:rsidRPr="006A01A5">
        <w:rPr>
          <w:rFonts w:ascii="Arial" w:hAnsi="Arial" w:cs="Arial"/>
          <w:sz w:val="24"/>
          <w:szCs w:val="24"/>
        </w:rPr>
        <w:t>label and list body</w:t>
      </w:r>
      <w:r w:rsidR="00CD40B7" w:rsidRPr="006A01A5">
        <w:rPr>
          <w:rFonts w:ascii="Arial" w:hAnsi="Arial" w:cs="Arial"/>
          <w:sz w:val="24"/>
          <w:szCs w:val="24"/>
        </w:rPr>
        <w:t xml:space="preserve"> nested within</w:t>
      </w:r>
      <w:r w:rsidR="009257AE" w:rsidRPr="006A01A5">
        <w:rPr>
          <w:rFonts w:ascii="Arial" w:hAnsi="Arial" w:cs="Arial"/>
          <w:sz w:val="24"/>
          <w:szCs w:val="24"/>
        </w:rPr>
        <w:t xml:space="preserve">. </w:t>
      </w:r>
    </w:p>
    <w:p w14:paraId="7EC8D974" w14:textId="6AD07278" w:rsidR="00052196" w:rsidRPr="006A01A5" w:rsidRDefault="00263169" w:rsidP="006A01A5">
      <w:pPr>
        <w:pStyle w:val="ListParagraph"/>
        <w:numPr>
          <w:ilvl w:val="0"/>
          <w:numId w:val="23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6A01A5">
        <w:rPr>
          <w:rFonts w:ascii="Arial" w:hAnsi="Arial" w:cs="Arial"/>
          <w:b/>
          <w:sz w:val="24"/>
          <w:szCs w:val="24"/>
        </w:rPr>
        <w:t>&lt;Lbl</w:t>
      </w:r>
      <w:r w:rsidR="00052196" w:rsidRPr="006A01A5">
        <w:rPr>
          <w:rFonts w:ascii="Arial" w:hAnsi="Arial" w:cs="Arial"/>
          <w:b/>
          <w:sz w:val="24"/>
          <w:szCs w:val="24"/>
        </w:rPr>
        <w:t>&gt;</w:t>
      </w:r>
      <w:r w:rsidR="009257AE" w:rsidRPr="006A01A5">
        <w:rPr>
          <w:rFonts w:ascii="Arial" w:hAnsi="Arial" w:cs="Arial"/>
          <w:sz w:val="24"/>
          <w:szCs w:val="24"/>
        </w:rPr>
        <w:t xml:space="preserve"> tags</w:t>
      </w:r>
      <w:r w:rsidR="00B46FD9" w:rsidRPr="006A01A5">
        <w:rPr>
          <w:rFonts w:ascii="Arial" w:hAnsi="Arial" w:cs="Arial"/>
          <w:sz w:val="24"/>
          <w:szCs w:val="24"/>
        </w:rPr>
        <w:t>: A</w:t>
      </w:r>
      <w:r w:rsidR="009257AE" w:rsidRPr="006A01A5">
        <w:rPr>
          <w:rFonts w:ascii="Arial" w:hAnsi="Arial" w:cs="Arial"/>
          <w:sz w:val="24"/>
          <w:szCs w:val="24"/>
        </w:rPr>
        <w:t xml:space="preserve">re list labels such as the bullet or </w:t>
      </w:r>
      <w:r w:rsidR="00052196" w:rsidRPr="006A01A5">
        <w:rPr>
          <w:rFonts w:ascii="Arial" w:hAnsi="Arial" w:cs="Arial"/>
          <w:sz w:val="24"/>
          <w:szCs w:val="24"/>
        </w:rPr>
        <w:t>number part of the list</w:t>
      </w:r>
      <w:r w:rsidR="009257AE" w:rsidRPr="006A01A5">
        <w:rPr>
          <w:rFonts w:ascii="Arial" w:hAnsi="Arial" w:cs="Arial"/>
          <w:sz w:val="24"/>
          <w:szCs w:val="24"/>
        </w:rPr>
        <w:t xml:space="preserve">. </w:t>
      </w:r>
    </w:p>
    <w:p w14:paraId="67DCD9F4" w14:textId="2DF40045" w:rsidR="00361403" w:rsidRPr="006A01A5" w:rsidRDefault="009257AE" w:rsidP="006A01A5">
      <w:pPr>
        <w:pStyle w:val="ListParagraph"/>
        <w:numPr>
          <w:ilvl w:val="0"/>
          <w:numId w:val="23"/>
        </w:numPr>
        <w:spacing w:after="1560"/>
        <w:rPr>
          <w:rFonts w:ascii="Arial" w:hAnsi="Arial" w:cs="Arial"/>
          <w:sz w:val="24"/>
          <w:szCs w:val="24"/>
        </w:rPr>
      </w:pPr>
      <w:r w:rsidRPr="006A01A5">
        <w:rPr>
          <w:rFonts w:ascii="Arial" w:hAnsi="Arial" w:cs="Arial"/>
          <w:b/>
          <w:sz w:val="24"/>
          <w:szCs w:val="24"/>
        </w:rPr>
        <w:t>&lt;LB</w:t>
      </w:r>
      <w:r w:rsidR="00263169" w:rsidRPr="006A01A5">
        <w:rPr>
          <w:rFonts w:ascii="Arial" w:hAnsi="Arial" w:cs="Arial"/>
          <w:b/>
          <w:sz w:val="24"/>
          <w:szCs w:val="24"/>
        </w:rPr>
        <w:t>ody</w:t>
      </w:r>
      <w:r w:rsidRPr="006A01A5">
        <w:rPr>
          <w:rFonts w:ascii="Arial" w:hAnsi="Arial" w:cs="Arial"/>
          <w:b/>
          <w:sz w:val="24"/>
          <w:szCs w:val="24"/>
        </w:rPr>
        <w:t>&gt;</w:t>
      </w:r>
      <w:r w:rsidR="00346CB4" w:rsidRPr="006A01A5">
        <w:rPr>
          <w:rFonts w:ascii="Arial" w:hAnsi="Arial" w:cs="Arial"/>
          <w:sz w:val="24"/>
          <w:szCs w:val="24"/>
        </w:rPr>
        <w:t xml:space="preserve"> tags: Are </w:t>
      </w:r>
      <w:r w:rsidRPr="006A01A5">
        <w:rPr>
          <w:rFonts w:ascii="Arial" w:hAnsi="Arial" w:cs="Arial"/>
          <w:sz w:val="24"/>
          <w:szCs w:val="24"/>
        </w:rPr>
        <w:t xml:space="preserve">the list body, which </w:t>
      </w:r>
      <w:r w:rsidR="00E11DC2" w:rsidRPr="006A01A5">
        <w:rPr>
          <w:rFonts w:ascii="Arial" w:hAnsi="Arial" w:cs="Arial"/>
          <w:sz w:val="24"/>
          <w:szCs w:val="24"/>
        </w:rPr>
        <w:t>is the text content of the list</w:t>
      </w:r>
      <w:r w:rsidR="000C6081" w:rsidRPr="006A01A5">
        <w:rPr>
          <w:rFonts w:ascii="Arial" w:hAnsi="Arial" w:cs="Arial"/>
          <w:sz w:val="24"/>
          <w:szCs w:val="24"/>
        </w:rPr>
        <w:t>.</w:t>
      </w:r>
    </w:p>
    <w:p w14:paraId="07D3541D" w14:textId="4C14A5DC" w:rsidR="00361403" w:rsidRPr="00A9061C" w:rsidRDefault="00263169" w:rsidP="005D510D">
      <w:pPr>
        <w:pStyle w:val="ListParagraph"/>
        <w:numPr>
          <w:ilvl w:val="0"/>
          <w:numId w:val="23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A9061C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>&lt;T</w:t>
      </w:r>
      <w:r w:rsidR="00B454C2" w:rsidRPr="00A9061C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>able</w:t>
      </w:r>
      <w:r w:rsidR="00361403" w:rsidRPr="00A9061C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 xml:space="preserve">&gt; </w:t>
      </w:r>
      <w:r w:rsidR="000202BA" w:rsidRPr="00A9061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t</w:t>
      </w:r>
      <w:r w:rsidR="00B46FD9" w:rsidRPr="00A9061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ags: C</w:t>
      </w:r>
      <w:r w:rsidR="00361403" w:rsidRPr="00A9061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ontain all tags that are part of a table including</w:t>
      </w:r>
      <w:r w:rsidR="00E11DC2" w:rsidRPr="00A9061C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:</w:t>
      </w:r>
    </w:p>
    <w:p w14:paraId="23A23BB8" w14:textId="767C81F6" w:rsidR="00361403" w:rsidRPr="005D510D" w:rsidRDefault="00263169" w:rsidP="005D510D">
      <w:pPr>
        <w:pStyle w:val="ListParagraph"/>
        <w:numPr>
          <w:ilvl w:val="0"/>
          <w:numId w:val="23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5D510D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>&lt;TR</w:t>
      </w:r>
      <w:r w:rsidR="00361403" w:rsidRPr="005D510D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>&gt;</w:t>
      </w:r>
      <w:r w:rsidR="000202BA" w:rsidRPr="005D51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</w:t>
      </w:r>
      <w:r w:rsidR="00B46FD9" w:rsidRPr="005D51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tags: </w:t>
      </w:r>
      <w:r w:rsidR="00361403" w:rsidRPr="005D51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Are used to ide</w:t>
      </w:r>
      <w:r w:rsidR="00C92F59" w:rsidRPr="005D51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ntify table rows and contain</w:t>
      </w:r>
      <w:r w:rsidR="00361403" w:rsidRPr="005D51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nested tags </w:t>
      </w:r>
      <w:r w:rsidR="003A6756" w:rsidRPr="005D51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for </w:t>
      </w:r>
      <w:r w:rsidR="00361403" w:rsidRPr="005D51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table he</w:t>
      </w:r>
      <w:r w:rsidR="003A6756" w:rsidRPr="005D51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ader and table data cells</w:t>
      </w:r>
      <w:r w:rsidR="006A45F6" w:rsidRPr="005D510D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.</w:t>
      </w:r>
    </w:p>
    <w:p w14:paraId="41280AD5" w14:textId="1A4E21B3" w:rsidR="00361403" w:rsidRPr="006A01A5" w:rsidRDefault="00263169" w:rsidP="006A01A5">
      <w:pPr>
        <w:pStyle w:val="ListParagraph"/>
        <w:numPr>
          <w:ilvl w:val="0"/>
          <w:numId w:val="23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6A01A5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>&lt;TH</w:t>
      </w:r>
      <w:r w:rsidR="000202BA" w:rsidRPr="006A01A5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 xml:space="preserve">&gt; </w:t>
      </w:r>
      <w:r w:rsidR="00B454C2" w:rsidRPr="006A01A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t</w:t>
      </w:r>
      <w:r w:rsidR="003A6756" w:rsidRPr="006A01A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ags: Identify table header cells</w:t>
      </w:r>
      <w:r w:rsidR="00DB18D2" w:rsidRPr="006A01A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.</w:t>
      </w:r>
      <w:r w:rsidR="00B46FD9" w:rsidRPr="006A01A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</w:t>
      </w:r>
      <w:r w:rsidR="003A6756" w:rsidRPr="006A01A5">
        <w:rPr>
          <w:rFonts w:ascii="Arial" w:hAnsi="Arial" w:cs="Arial"/>
          <w:sz w:val="24"/>
          <w:szCs w:val="24"/>
          <w:lang w:val="en-US"/>
        </w:rPr>
        <w:t xml:space="preserve">Both header row and column cells need to be </w:t>
      </w:r>
      <w:r w:rsidR="00DB18D2" w:rsidRPr="006A01A5">
        <w:rPr>
          <w:rFonts w:ascii="Arial" w:hAnsi="Arial" w:cs="Arial"/>
          <w:sz w:val="24"/>
          <w:szCs w:val="24"/>
          <w:lang w:val="en-US"/>
        </w:rPr>
        <w:t>identified with</w:t>
      </w:r>
      <w:r w:rsidR="003A6756" w:rsidRPr="006A01A5">
        <w:rPr>
          <w:rFonts w:ascii="Arial" w:hAnsi="Arial" w:cs="Arial"/>
          <w:sz w:val="24"/>
          <w:szCs w:val="24"/>
          <w:lang w:val="en-US"/>
        </w:rPr>
        <w:t xml:space="preserve"> a</w:t>
      </w:r>
      <w:r w:rsidR="00361403" w:rsidRPr="006A01A5">
        <w:rPr>
          <w:rFonts w:ascii="Arial" w:hAnsi="Arial" w:cs="Arial"/>
          <w:sz w:val="24"/>
          <w:szCs w:val="24"/>
          <w:lang w:val="en-US"/>
        </w:rPr>
        <w:t xml:space="preserve"> &lt;TH&gt;. </w:t>
      </w:r>
    </w:p>
    <w:p w14:paraId="659CD075" w14:textId="5D867D40" w:rsidR="00A9061C" w:rsidRPr="006A01A5" w:rsidRDefault="00263169" w:rsidP="00770088">
      <w:pPr>
        <w:pStyle w:val="ListParagraph"/>
        <w:numPr>
          <w:ilvl w:val="0"/>
          <w:numId w:val="23"/>
        </w:numPr>
        <w:spacing w:after="720"/>
        <w:rPr>
          <w:rFonts w:ascii="Arial" w:hAnsi="Arial" w:cs="Arial"/>
          <w:sz w:val="24"/>
          <w:szCs w:val="24"/>
        </w:rPr>
      </w:pPr>
      <w:r w:rsidRPr="006A01A5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>&lt;TD</w:t>
      </w:r>
      <w:r w:rsidR="00B454C2" w:rsidRPr="006A01A5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>&gt;</w:t>
      </w:r>
      <w:r w:rsidR="00B46FD9" w:rsidRPr="006A01A5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val="en-US"/>
        </w:rPr>
        <w:t xml:space="preserve"> </w:t>
      </w:r>
      <w:r w:rsidR="00B46FD9" w:rsidRPr="006A01A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tags</w:t>
      </w:r>
      <w:r w:rsidR="003A6756" w:rsidRPr="006A01A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: Are for table data cells. All</w:t>
      </w:r>
      <w:r w:rsidR="00361403" w:rsidRPr="006A01A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</w:t>
      </w:r>
      <w:r w:rsidR="00B454C2" w:rsidRPr="006A01A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non-</w:t>
      </w:r>
      <w:r w:rsidR="00C437E7" w:rsidRPr="006A01A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&lt;T</w:t>
      </w:r>
      <w:r w:rsidR="006C0239" w:rsidRPr="006A01A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H&gt; cells in </w:t>
      </w:r>
      <w:r w:rsidR="00361403" w:rsidRPr="006A01A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table</w:t>
      </w:r>
      <w:r w:rsidR="00C437E7" w:rsidRPr="006A01A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</w:t>
      </w:r>
      <w:r w:rsidR="003A6756" w:rsidRPr="006A01A5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are tagged as table data cells.</w:t>
      </w:r>
    </w:p>
    <w:p w14:paraId="3D62F57E" w14:textId="77777777" w:rsidR="00A9061C" w:rsidRPr="00A9061C" w:rsidRDefault="00361403" w:rsidP="00A9061C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9061C">
        <w:rPr>
          <w:rFonts w:ascii="Arial" w:hAnsi="Arial" w:cs="Arial"/>
          <w:color w:val="auto"/>
          <w:sz w:val="24"/>
          <w:szCs w:val="24"/>
        </w:rPr>
        <w:t xml:space="preserve">Tables </w:t>
      </w:r>
    </w:p>
    <w:p w14:paraId="20A66BB5" w14:textId="4142DE9D" w:rsidR="00C65637" w:rsidRPr="00A9061C" w:rsidRDefault="00D053A7" w:rsidP="00A9061C">
      <w:pPr>
        <w:pStyle w:val="NoSpacing"/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  <w:lang w:val="en-US"/>
        </w:rPr>
        <w:t>The “scope”</w:t>
      </w:r>
      <w:r w:rsidR="00F27E9A" w:rsidRPr="00A9061C">
        <w:rPr>
          <w:rFonts w:ascii="Arial" w:hAnsi="Arial" w:cs="Arial"/>
          <w:sz w:val="24"/>
          <w:szCs w:val="24"/>
          <w:lang w:val="en-US"/>
        </w:rPr>
        <w:t xml:space="preserve"> </w:t>
      </w:r>
      <w:r w:rsidR="00C437E7" w:rsidRPr="00A9061C">
        <w:rPr>
          <w:rFonts w:ascii="Arial" w:hAnsi="Arial" w:cs="Arial"/>
          <w:sz w:val="24"/>
          <w:szCs w:val="24"/>
          <w:lang w:val="en-US"/>
        </w:rPr>
        <w:t>of</w:t>
      </w:r>
      <w:r w:rsidRPr="00A9061C">
        <w:rPr>
          <w:rFonts w:ascii="Arial" w:hAnsi="Arial" w:cs="Arial"/>
          <w:sz w:val="24"/>
          <w:szCs w:val="24"/>
          <w:lang w:val="en-US"/>
        </w:rPr>
        <w:t xml:space="preserve"> header</w:t>
      </w:r>
      <w:r w:rsidR="00C437E7" w:rsidRPr="00A9061C">
        <w:rPr>
          <w:rFonts w:ascii="Arial" w:hAnsi="Arial" w:cs="Arial"/>
          <w:sz w:val="24"/>
          <w:szCs w:val="24"/>
          <w:lang w:val="en-US"/>
        </w:rPr>
        <w:t xml:space="preserve"> cells needs to be set using </w:t>
      </w:r>
      <w:r w:rsidR="00F27E9A" w:rsidRPr="00A9061C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Table Cell Properties</w:t>
      </w:r>
      <w:r w:rsidR="00C437E7" w:rsidRPr="00A9061C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 xml:space="preserve"> </w:t>
      </w:r>
      <w:r w:rsidR="00C437E7" w:rsidRPr="00A9061C">
        <w:rPr>
          <w:rFonts w:ascii="Arial" w:hAnsi="Arial" w:cs="Arial"/>
          <w:sz w:val="24"/>
          <w:szCs w:val="24"/>
          <w:lang w:val="en-US"/>
        </w:rPr>
        <w:t xml:space="preserve">within the </w:t>
      </w:r>
      <w:r w:rsidR="00C437E7" w:rsidRPr="00A9061C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Tab</w:t>
      </w:r>
      <w:r w:rsidR="00877B13" w:rsidRPr="00A9061C">
        <w:rPr>
          <w:rFonts w:ascii="Arial" w:hAnsi="Arial" w:cs="Arial"/>
          <w:color w:val="2F5496" w:themeColor="accent5" w:themeShade="BF"/>
          <w:sz w:val="24"/>
          <w:szCs w:val="24"/>
          <w:lang w:val="en-US"/>
        </w:rPr>
        <w:t>le Editor</w:t>
      </w:r>
      <w:r w:rsidR="00877B13" w:rsidRPr="00A9061C">
        <w:rPr>
          <w:rFonts w:ascii="Arial" w:hAnsi="Arial" w:cs="Arial"/>
          <w:b/>
          <w:sz w:val="24"/>
          <w:szCs w:val="24"/>
          <w:lang w:val="en-US"/>
        </w:rPr>
        <w:t>.</w:t>
      </w:r>
      <w:r w:rsidR="00C65637" w:rsidRPr="00A9061C">
        <w:rPr>
          <w:rFonts w:ascii="Arial" w:hAnsi="Arial" w:cs="Arial"/>
          <w:sz w:val="24"/>
          <w:szCs w:val="24"/>
          <w:lang w:val="en-US"/>
        </w:rPr>
        <w:t xml:space="preserve"> This identifies header</w:t>
      </w:r>
      <w:r w:rsidR="002C0DA1" w:rsidRPr="00A9061C">
        <w:rPr>
          <w:rFonts w:ascii="Arial" w:hAnsi="Arial" w:cs="Arial"/>
          <w:sz w:val="24"/>
          <w:szCs w:val="24"/>
          <w:lang w:val="en-US"/>
        </w:rPr>
        <w:t xml:space="preserve"> cells</w:t>
      </w:r>
      <w:r w:rsidR="00C65637" w:rsidRPr="00A9061C">
        <w:rPr>
          <w:rFonts w:ascii="Arial" w:hAnsi="Arial" w:cs="Arial"/>
          <w:sz w:val="24"/>
          <w:szCs w:val="24"/>
          <w:lang w:val="en-US"/>
        </w:rPr>
        <w:t xml:space="preserve"> </w:t>
      </w:r>
      <w:r w:rsidR="00824C47" w:rsidRPr="00A9061C">
        <w:rPr>
          <w:rFonts w:ascii="Arial" w:hAnsi="Arial" w:cs="Arial"/>
          <w:sz w:val="24"/>
          <w:szCs w:val="24"/>
          <w:lang w:val="en-US"/>
        </w:rPr>
        <w:t xml:space="preserve">as </w:t>
      </w:r>
      <w:r w:rsidR="00C65637" w:rsidRPr="00A9061C">
        <w:rPr>
          <w:rFonts w:ascii="Arial" w:hAnsi="Arial" w:cs="Arial"/>
          <w:sz w:val="24"/>
          <w:szCs w:val="24"/>
          <w:lang w:val="en-US"/>
        </w:rPr>
        <w:t>being row</w:t>
      </w:r>
      <w:r w:rsidR="006A45F6" w:rsidRPr="00A9061C">
        <w:rPr>
          <w:rFonts w:ascii="Arial" w:hAnsi="Arial" w:cs="Arial"/>
          <w:sz w:val="24"/>
          <w:szCs w:val="24"/>
          <w:lang w:val="en-US"/>
        </w:rPr>
        <w:t xml:space="preserve"> headers, </w:t>
      </w:r>
      <w:r w:rsidR="00C65637" w:rsidRPr="00A9061C">
        <w:rPr>
          <w:rFonts w:ascii="Arial" w:hAnsi="Arial" w:cs="Arial"/>
          <w:sz w:val="24"/>
          <w:szCs w:val="24"/>
          <w:lang w:val="en-US"/>
        </w:rPr>
        <w:t xml:space="preserve">column </w:t>
      </w:r>
      <w:r w:rsidR="002C0DA1" w:rsidRPr="00A9061C">
        <w:rPr>
          <w:rFonts w:ascii="Arial" w:hAnsi="Arial" w:cs="Arial"/>
          <w:sz w:val="24"/>
          <w:szCs w:val="24"/>
          <w:lang w:val="en-US"/>
        </w:rPr>
        <w:t xml:space="preserve">headers or both. </w:t>
      </w:r>
    </w:p>
    <w:p w14:paraId="1DA2311D" w14:textId="1B9A5A06" w:rsidR="00D053A7" w:rsidRPr="00A9061C" w:rsidRDefault="00780E97" w:rsidP="002C0DA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 xml:space="preserve">Acrobat can recognize merged tables. </w:t>
      </w:r>
    </w:p>
    <w:p w14:paraId="5FD3FA6A" w14:textId="5BF73F2E" w:rsidR="00F27E9A" w:rsidRPr="00A9061C" w:rsidRDefault="00C437E7" w:rsidP="00F27E9A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9061C">
        <w:rPr>
          <w:rFonts w:ascii="Arial" w:hAnsi="Arial" w:cs="Arial"/>
          <w:color w:val="auto"/>
          <w:sz w:val="24"/>
          <w:szCs w:val="24"/>
        </w:rPr>
        <w:t>Bookmarks</w:t>
      </w:r>
      <w:r w:rsidR="004D71BF" w:rsidRPr="00A9061C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07434B6" w14:textId="23F2869F" w:rsidR="00400599" w:rsidRPr="00A9061C" w:rsidRDefault="004D71BF" w:rsidP="005D4C0B">
      <w:pPr>
        <w:spacing w:after="100" w:afterAutospacing="1"/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 xml:space="preserve">Documents that are two or more pages should have bookmarks. In the 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>Bookmarks</w:t>
      </w:r>
      <w:r w:rsidRPr="00A9061C">
        <w:rPr>
          <w:rFonts w:ascii="Arial" w:hAnsi="Arial" w:cs="Arial"/>
          <w:sz w:val="24"/>
          <w:szCs w:val="24"/>
        </w:rPr>
        <w:t xml:space="preserve"> panel select the page icon and choose 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>New</w:t>
      </w:r>
      <w:r w:rsidRPr="00A9061C">
        <w:rPr>
          <w:rFonts w:ascii="Arial" w:hAnsi="Arial" w:cs="Arial"/>
          <w:b/>
          <w:color w:val="538135" w:themeColor="accent6" w:themeShade="BF"/>
          <w:sz w:val="24"/>
          <w:szCs w:val="24"/>
        </w:rPr>
        <w:t xml:space="preserve"> 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>Bookmarks from Structure</w:t>
      </w:r>
      <w:r w:rsidRPr="00A9061C">
        <w:rPr>
          <w:rFonts w:ascii="Arial" w:hAnsi="Arial" w:cs="Arial"/>
          <w:sz w:val="24"/>
          <w:szCs w:val="24"/>
        </w:rPr>
        <w:t>. This will allow for creation of bookmarks</w:t>
      </w:r>
      <w:r w:rsidR="005D4C0B" w:rsidRPr="00A9061C">
        <w:rPr>
          <w:rFonts w:ascii="Arial" w:hAnsi="Arial" w:cs="Arial"/>
          <w:sz w:val="24"/>
          <w:szCs w:val="24"/>
        </w:rPr>
        <w:t xml:space="preserve"> based on the prev</w:t>
      </w:r>
      <w:r w:rsidR="003A6756" w:rsidRPr="00A9061C">
        <w:rPr>
          <w:rFonts w:ascii="Arial" w:hAnsi="Arial" w:cs="Arial"/>
          <w:sz w:val="24"/>
          <w:szCs w:val="24"/>
        </w:rPr>
        <w:t xml:space="preserve">iously </w:t>
      </w:r>
      <w:r w:rsidR="00400599" w:rsidRPr="00A9061C">
        <w:rPr>
          <w:rFonts w:ascii="Arial" w:hAnsi="Arial" w:cs="Arial"/>
          <w:sz w:val="24"/>
          <w:szCs w:val="24"/>
        </w:rPr>
        <w:t>created tag structu</w:t>
      </w:r>
      <w:r w:rsidR="00C437E7" w:rsidRPr="00A9061C">
        <w:rPr>
          <w:rFonts w:ascii="Arial" w:hAnsi="Arial" w:cs="Arial"/>
          <w:sz w:val="24"/>
          <w:szCs w:val="24"/>
        </w:rPr>
        <w:t>re.</w:t>
      </w:r>
    </w:p>
    <w:p w14:paraId="164C5627" w14:textId="166B36D9" w:rsidR="006540BB" w:rsidRPr="00A9061C" w:rsidRDefault="006540BB" w:rsidP="006540BB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9061C">
        <w:rPr>
          <w:rFonts w:ascii="Arial" w:hAnsi="Arial" w:cs="Arial"/>
          <w:color w:val="auto"/>
          <w:sz w:val="24"/>
          <w:szCs w:val="24"/>
        </w:rPr>
        <w:t>Tab Order</w:t>
      </w:r>
    </w:p>
    <w:p w14:paraId="2A23DDBA" w14:textId="7D779334" w:rsidR="006540BB" w:rsidRPr="00A9061C" w:rsidRDefault="006540BB" w:rsidP="006540BB">
      <w:p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 xml:space="preserve">Setting the tab order is particularly important for PDF forms. The tab order is set in the 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>Page Thumbnails</w:t>
      </w:r>
      <w:r w:rsidRPr="00A9061C">
        <w:rPr>
          <w:rFonts w:ascii="Arial" w:hAnsi="Arial" w:cs="Arial"/>
          <w:color w:val="538135" w:themeColor="accent6" w:themeShade="BF"/>
          <w:sz w:val="24"/>
          <w:szCs w:val="24"/>
        </w:rPr>
        <w:t xml:space="preserve"> </w:t>
      </w:r>
      <w:r w:rsidRPr="00A9061C">
        <w:rPr>
          <w:rFonts w:ascii="Arial" w:hAnsi="Arial" w:cs="Arial"/>
          <w:sz w:val="24"/>
          <w:szCs w:val="24"/>
        </w:rPr>
        <w:t>panel. In this panel, ensure</w:t>
      </w:r>
      <w:r w:rsidR="003A6756" w:rsidRPr="00A9061C">
        <w:rPr>
          <w:rFonts w:ascii="Arial" w:hAnsi="Arial" w:cs="Arial"/>
          <w:sz w:val="24"/>
          <w:szCs w:val="24"/>
        </w:rPr>
        <w:t xml:space="preserve"> that</w:t>
      </w:r>
      <w:r w:rsidRPr="00A9061C">
        <w:rPr>
          <w:rFonts w:ascii="Arial" w:hAnsi="Arial" w:cs="Arial"/>
          <w:sz w:val="24"/>
          <w:szCs w:val="24"/>
        </w:rPr>
        <w:t xml:space="preserve"> al</w:t>
      </w:r>
      <w:r w:rsidR="003A6756" w:rsidRPr="00A9061C">
        <w:rPr>
          <w:rFonts w:ascii="Arial" w:hAnsi="Arial" w:cs="Arial"/>
          <w:sz w:val="24"/>
          <w:szCs w:val="24"/>
        </w:rPr>
        <w:t>l pages are selected (ctrl + A). S</w:t>
      </w:r>
      <w:r w:rsidRPr="00A9061C">
        <w:rPr>
          <w:rFonts w:ascii="Arial" w:hAnsi="Arial" w:cs="Arial"/>
          <w:sz w:val="24"/>
          <w:szCs w:val="24"/>
        </w:rPr>
        <w:t xml:space="preserve">elect the page icon from the top menu and then 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>Page Properties</w:t>
      </w:r>
      <w:r w:rsidRPr="00A9061C">
        <w:rPr>
          <w:rFonts w:ascii="Arial" w:hAnsi="Arial" w:cs="Arial"/>
          <w:sz w:val="24"/>
          <w:szCs w:val="24"/>
        </w:rPr>
        <w:t xml:space="preserve"> from the drop-down menu. </w:t>
      </w:r>
      <w:r w:rsidR="00440B61" w:rsidRPr="00A9061C">
        <w:rPr>
          <w:rFonts w:ascii="Arial" w:hAnsi="Arial" w:cs="Arial"/>
          <w:sz w:val="24"/>
          <w:szCs w:val="24"/>
        </w:rPr>
        <w:t xml:space="preserve">In the resulting </w:t>
      </w:r>
      <w:r w:rsidR="00DB18D2" w:rsidRPr="00A9061C">
        <w:rPr>
          <w:rFonts w:ascii="Arial" w:hAnsi="Arial" w:cs="Arial"/>
          <w:sz w:val="24"/>
          <w:szCs w:val="24"/>
        </w:rPr>
        <w:t>window,</w:t>
      </w:r>
      <w:r w:rsidR="00440B61" w:rsidRPr="00A9061C">
        <w:rPr>
          <w:rFonts w:ascii="Arial" w:hAnsi="Arial" w:cs="Arial"/>
          <w:sz w:val="24"/>
          <w:szCs w:val="24"/>
        </w:rPr>
        <w:t xml:space="preserve"> select </w:t>
      </w:r>
      <w:r w:rsidR="00440B61" w:rsidRPr="00A9061C">
        <w:rPr>
          <w:rFonts w:ascii="Arial" w:hAnsi="Arial" w:cs="Arial"/>
          <w:color w:val="2F5496" w:themeColor="accent5" w:themeShade="BF"/>
          <w:sz w:val="24"/>
          <w:szCs w:val="24"/>
        </w:rPr>
        <w:t>Use Document Structure.</w:t>
      </w:r>
    </w:p>
    <w:p w14:paraId="793D35D2" w14:textId="77777777" w:rsidR="00C437E7" w:rsidRPr="00A9061C" w:rsidRDefault="00B454C2" w:rsidP="00C437E7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A9061C">
        <w:rPr>
          <w:rFonts w:ascii="Arial" w:hAnsi="Arial" w:cs="Arial"/>
          <w:color w:val="auto"/>
          <w:sz w:val="24"/>
          <w:szCs w:val="24"/>
        </w:rPr>
        <w:t xml:space="preserve">Accessibility Checker </w:t>
      </w:r>
    </w:p>
    <w:p w14:paraId="6254A8F2" w14:textId="24596459" w:rsidR="00877B13" w:rsidRPr="00A9061C" w:rsidRDefault="00C437E7" w:rsidP="00877B13">
      <w:pPr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sz w:val="24"/>
          <w:szCs w:val="24"/>
        </w:rPr>
        <w:t xml:space="preserve">This is within the 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>Accessibility</w:t>
      </w:r>
      <w:r w:rsidRPr="00A9061C">
        <w:rPr>
          <w:rFonts w:ascii="Arial" w:hAnsi="Arial" w:cs="Arial"/>
          <w:sz w:val="24"/>
          <w:szCs w:val="24"/>
        </w:rPr>
        <w:t xml:space="preserve"> Tool. </w:t>
      </w:r>
      <w:r w:rsidR="00B454C2" w:rsidRPr="00A9061C">
        <w:rPr>
          <w:rFonts w:ascii="Arial" w:hAnsi="Arial" w:cs="Arial"/>
          <w:sz w:val="24"/>
          <w:szCs w:val="24"/>
        </w:rPr>
        <w:t xml:space="preserve">Use </w:t>
      </w:r>
      <w:r w:rsidR="002C0DA1" w:rsidRPr="00A9061C">
        <w:rPr>
          <w:rFonts w:ascii="Arial" w:hAnsi="Arial" w:cs="Arial"/>
          <w:sz w:val="24"/>
          <w:szCs w:val="24"/>
        </w:rPr>
        <w:t xml:space="preserve">the </w:t>
      </w:r>
      <w:r w:rsidR="00B454C2" w:rsidRPr="00A9061C">
        <w:rPr>
          <w:rFonts w:ascii="Arial" w:hAnsi="Arial" w:cs="Arial"/>
          <w:color w:val="2F5496" w:themeColor="accent5" w:themeShade="BF"/>
          <w:sz w:val="24"/>
          <w:szCs w:val="24"/>
        </w:rPr>
        <w:t>Full Check</w:t>
      </w:r>
      <w:r w:rsidRPr="00A9061C">
        <w:rPr>
          <w:rFonts w:ascii="Arial" w:hAnsi="Arial" w:cs="Arial"/>
          <w:color w:val="2F5496" w:themeColor="accent5" w:themeShade="BF"/>
          <w:sz w:val="24"/>
          <w:szCs w:val="24"/>
        </w:rPr>
        <w:t xml:space="preserve"> </w:t>
      </w:r>
      <w:r w:rsidRPr="00A9061C">
        <w:rPr>
          <w:rFonts w:ascii="Arial" w:hAnsi="Arial" w:cs="Arial"/>
          <w:sz w:val="24"/>
          <w:szCs w:val="24"/>
        </w:rPr>
        <w:t xml:space="preserve">option. The Accessibility </w:t>
      </w:r>
      <w:r w:rsidR="00B454C2" w:rsidRPr="00A9061C">
        <w:rPr>
          <w:rFonts w:ascii="Arial" w:hAnsi="Arial" w:cs="Arial"/>
          <w:sz w:val="24"/>
          <w:szCs w:val="24"/>
        </w:rPr>
        <w:t xml:space="preserve">Checker </w:t>
      </w:r>
      <w:r w:rsidR="00780E97" w:rsidRPr="00A9061C">
        <w:rPr>
          <w:rFonts w:ascii="Arial" w:hAnsi="Arial" w:cs="Arial"/>
          <w:sz w:val="24"/>
          <w:szCs w:val="24"/>
        </w:rPr>
        <w:t>indicate</w:t>
      </w:r>
      <w:r w:rsidR="00C92F59" w:rsidRPr="00A9061C">
        <w:rPr>
          <w:rFonts w:ascii="Arial" w:hAnsi="Arial" w:cs="Arial"/>
          <w:sz w:val="24"/>
          <w:szCs w:val="24"/>
        </w:rPr>
        <w:t>s</w:t>
      </w:r>
      <w:r w:rsidR="00780E97" w:rsidRPr="00A9061C">
        <w:rPr>
          <w:rFonts w:ascii="Arial" w:hAnsi="Arial" w:cs="Arial"/>
          <w:sz w:val="24"/>
          <w:szCs w:val="24"/>
        </w:rPr>
        <w:t xml:space="preserve"> </w:t>
      </w:r>
      <w:r w:rsidR="003A6756" w:rsidRPr="00A9061C">
        <w:rPr>
          <w:rFonts w:ascii="Arial" w:hAnsi="Arial" w:cs="Arial"/>
          <w:sz w:val="24"/>
          <w:szCs w:val="24"/>
        </w:rPr>
        <w:t>accessibility warning</w:t>
      </w:r>
      <w:r w:rsidR="00C92F59" w:rsidRPr="00A9061C">
        <w:rPr>
          <w:rFonts w:ascii="Arial" w:hAnsi="Arial" w:cs="Arial"/>
          <w:sz w:val="24"/>
          <w:szCs w:val="24"/>
        </w:rPr>
        <w:t>s</w:t>
      </w:r>
      <w:r w:rsidR="003A6756" w:rsidRPr="00A9061C">
        <w:rPr>
          <w:rFonts w:ascii="Arial" w:hAnsi="Arial" w:cs="Arial"/>
          <w:sz w:val="24"/>
          <w:szCs w:val="24"/>
        </w:rPr>
        <w:t xml:space="preserve"> and errors, </w:t>
      </w:r>
      <w:r w:rsidR="00780E97" w:rsidRPr="00A9061C">
        <w:rPr>
          <w:rFonts w:ascii="Arial" w:hAnsi="Arial" w:cs="Arial"/>
          <w:sz w:val="24"/>
          <w:szCs w:val="24"/>
        </w:rPr>
        <w:t xml:space="preserve">as well as </w:t>
      </w:r>
      <w:r w:rsidR="00B454C2" w:rsidRPr="00A9061C">
        <w:rPr>
          <w:rFonts w:ascii="Arial" w:hAnsi="Arial" w:cs="Arial"/>
          <w:sz w:val="24"/>
          <w:szCs w:val="24"/>
        </w:rPr>
        <w:t>where a human evaluation is needed such as in checking for contrast.</w:t>
      </w:r>
      <w:r w:rsidR="00D053A7" w:rsidRPr="00A9061C">
        <w:rPr>
          <w:rFonts w:ascii="Arial" w:hAnsi="Arial" w:cs="Arial"/>
          <w:b/>
          <w:sz w:val="24"/>
          <w:szCs w:val="24"/>
        </w:rPr>
        <w:t xml:space="preserve"> </w:t>
      </w:r>
    </w:p>
    <w:p w14:paraId="3B43EFDC" w14:textId="35AED0F5" w:rsidR="00877B13" w:rsidRPr="00A9061C" w:rsidRDefault="00592B14" w:rsidP="00877B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0DDEC16B">
          <v:rect id="_x0000_i1026" style="width:0;height:1.5pt" o:hralign="center" o:hrstd="t" o:hr="t" fillcolor="#a0a0a0" stroked="f"/>
        </w:pict>
      </w:r>
    </w:p>
    <w:p w14:paraId="3389BC24" w14:textId="77777777" w:rsidR="0017433F" w:rsidRPr="00A9061C" w:rsidRDefault="003B11F0" w:rsidP="0017433F">
      <w:pPr>
        <w:spacing w:after="0"/>
        <w:rPr>
          <w:rFonts w:ascii="Arial" w:hAnsi="Arial" w:cs="Arial"/>
          <w:sz w:val="24"/>
          <w:szCs w:val="24"/>
        </w:rPr>
      </w:pPr>
      <w:r w:rsidRPr="00A9061C">
        <w:rPr>
          <w:rFonts w:ascii="Arial" w:hAnsi="Arial" w:cs="Arial"/>
          <w:b/>
          <w:sz w:val="24"/>
          <w:szCs w:val="24"/>
        </w:rPr>
        <w:t>Are you uploading documents to Blackboard?</w:t>
      </w:r>
      <w:r w:rsidR="0019140A" w:rsidRPr="00A9061C">
        <w:rPr>
          <w:rFonts w:ascii="Arial" w:hAnsi="Arial" w:cs="Arial"/>
          <w:sz w:val="24"/>
          <w:szCs w:val="24"/>
        </w:rPr>
        <w:t xml:space="preserve"> </w:t>
      </w:r>
    </w:p>
    <w:p w14:paraId="2DB97C38" w14:textId="27D601C8" w:rsidR="00440B61" w:rsidRPr="00A9061C" w:rsidRDefault="0019140A" w:rsidP="007D211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9061C">
        <w:rPr>
          <w:rFonts w:ascii="Arial" w:hAnsi="Arial" w:cs="Arial"/>
          <w:sz w:val="24"/>
          <w:szCs w:val="24"/>
        </w:rPr>
        <w:t>The Ally tool within Blackboard allows</w:t>
      </w:r>
      <w:r w:rsidR="0017433F" w:rsidRPr="00A9061C">
        <w:rPr>
          <w:rFonts w:ascii="Arial" w:hAnsi="Arial" w:cs="Arial"/>
          <w:sz w:val="24"/>
          <w:szCs w:val="24"/>
        </w:rPr>
        <w:t xml:space="preserve"> uploaded documents</w:t>
      </w:r>
      <w:r w:rsidRPr="00A9061C">
        <w:rPr>
          <w:rFonts w:ascii="Arial" w:hAnsi="Arial" w:cs="Arial"/>
          <w:sz w:val="24"/>
          <w:szCs w:val="24"/>
        </w:rPr>
        <w:t xml:space="preserve"> to be evaluated for accessibil</w:t>
      </w:r>
      <w:r w:rsidR="00AC78B0" w:rsidRPr="00A9061C">
        <w:rPr>
          <w:rFonts w:ascii="Arial" w:hAnsi="Arial" w:cs="Arial"/>
          <w:sz w:val="24"/>
          <w:szCs w:val="24"/>
        </w:rPr>
        <w:t>ity.</w:t>
      </w:r>
      <w:r w:rsidR="00440B61" w:rsidRPr="00A9061C">
        <w:rPr>
          <w:rFonts w:ascii="Arial" w:hAnsi="Arial" w:cs="Arial"/>
          <w:sz w:val="24"/>
          <w:szCs w:val="24"/>
        </w:rPr>
        <w:t xml:space="preserve"> </w:t>
      </w:r>
      <w:bookmarkEnd w:id="0"/>
      <w:bookmarkEnd w:id="1"/>
      <w:bookmarkEnd w:id="2"/>
      <w:r w:rsidR="00F258AD">
        <w:rPr>
          <w:rFonts w:ascii="Arial" w:hAnsi="Arial" w:cs="Arial"/>
          <w:sz w:val="24"/>
          <w:szCs w:val="24"/>
        </w:rPr>
        <w:t xml:space="preserve">See Trent’s </w:t>
      </w:r>
      <w:hyperlink r:id="rId10" w:history="1">
        <w:r w:rsidR="00F258AD" w:rsidRPr="00F258AD">
          <w:rPr>
            <w:rStyle w:val="Hyperlink"/>
            <w:rFonts w:ascii="Arial" w:hAnsi="Arial" w:cs="Arial"/>
            <w:sz w:val="24"/>
            <w:szCs w:val="24"/>
          </w:rPr>
          <w:t>Ally User Guide</w:t>
        </w:r>
      </w:hyperlink>
      <w:r w:rsidR="00F258AD">
        <w:rPr>
          <w:rFonts w:ascii="Arial" w:hAnsi="Arial" w:cs="Arial"/>
          <w:sz w:val="24"/>
          <w:szCs w:val="24"/>
        </w:rPr>
        <w:t xml:space="preserve"> for information</w:t>
      </w:r>
      <w:r w:rsidR="0028261B">
        <w:rPr>
          <w:rFonts w:ascii="Arial" w:hAnsi="Arial" w:cs="Arial"/>
          <w:sz w:val="24"/>
          <w:szCs w:val="24"/>
        </w:rPr>
        <w:t xml:space="preserve"> (URL:</w:t>
      </w:r>
      <w:r w:rsidR="0028261B" w:rsidRPr="0028261B">
        <w:rPr>
          <w:rFonts w:ascii="Arial" w:hAnsi="Arial" w:cs="Arial"/>
          <w:sz w:val="24"/>
          <w:szCs w:val="24"/>
        </w:rPr>
        <w:t xml:space="preserve"> https://www.trentu.ca /it/services/user-guides/blackboard-faculty-ally</w:t>
      </w:r>
      <w:r w:rsidR="0028261B">
        <w:rPr>
          <w:rFonts w:ascii="Arial" w:hAnsi="Arial" w:cs="Arial"/>
          <w:sz w:val="24"/>
          <w:szCs w:val="24"/>
        </w:rPr>
        <w:t>).</w:t>
      </w:r>
      <w:r w:rsidR="00F258AD">
        <w:rPr>
          <w:rFonts w:ascii="Arial" w:hAnsi="Arial" w:cs="Arial"/>
          <w:sz w:val="24"/>
          <w:szCs w:val="24"/>
        </w:rPr>
        <w:t xml:space="preserve"> </w:t>
      </w:r>
    </w:p>
    <w:sectPr w:rsidR="00440B61" w:rsidRPr="00A9061C" w:rsidSect="005D510D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C169C" w14:textId="77777777" w:rsidR="00592B14" w:rsidRDefault="00592B14" w:rsidP="00DF2BED">
      <w:pPr>
        <w:spacing w:after="0" w:line="240" w:lineRule="auto"/>
      </w:pPr>
      <w:r>
        <w:separator/>
      </w:r>
    </w:p>
  </w:endnote>
  <w:endnote w:type="continuationSeparator" w:id="0">
    <w:p w14:paraId="0BDE3C57" w14:textId="77777777" w:rsidR="00592B14" w:rsidRDefault="00592B14" w:rsidP="00DF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CA67B" w14:textId="0B8A10BD" w:rsidR="00975690" w:rsidRDefault="00592B14" w:rsidP="0064434F">
    <w:pPr>
      <w:pStyle w:val="Footer"/>
    </w:pPr>
    <w:sdt>
      <w:sdtPr>
        <w:id w:val="-1306692692"/>
        <w:docPartObj>
          <w:docPartGallery w:val="Page Numbers (Bottom of Page)"/>
          <w:docPartUnique/>
        </w:docPartObj>
      </w:sdtPr>
      <w:sdtEndPr/>
      <w:sdtContent>
        <w:sdt>
          <w:sdtPr>
            <w:id w:val="-446228186"/>
            <w:docPartObj>
              <w:docPartGallery w:val="Page Numbers (Top of Page)"/>
              <w:docPartUnique/>
            </w:docPartObj>
          </w:sdtPr>
          <w:sdtEndPr/>
          <w:sdtContent>
            <w:r w:rsidR="0064434F">
              <w:t>P</w:t>
            </w:r>
            <w:r w:rsidR="00F27E9A">
              <w:t xml:space="preserve">age </w:t>
            </w:r>
            <w:r w:rsidR="00F27E9A">
              <w:rPr>
                <w:b/>
                <w:bCs/>
                <w:sz w:val="24"/>
                <w:szCs w:val="24"/>
              </w:rPr>
              <w:fldChar w:fldCharType="begin"/>
            </w:r>
            <w:r w:rsidR="00F27E9A">
              <w:rPr>
                <w:b/>
                <w:bCs/>
              </w:rPr>
              <w:instrText xml:space="preserve"> PAGE </w:instrText>
            </w:r>
            <w:r w:rsidR="00F27E9A">
              <w:rPr>
                <w:b/>
                <w:bCs/>
                <w:sz w:val="24"/>
                <w:szCs w:val="24"/>
              </w:rPr>
              <w:fldChar w:fldCharType="separate"/>
            </w:r>
            <w:r w:rsidR="00770088">
              <w:rPr>
                <w:b/>
                <w:bCs/>
                <w:noProof/>
              </w:rPr>
              <w:t>1</w:t>
            </w:r>
            <w:r w:rsidR="00F27E9A">
              <w:rPr>
                <w:b/>
                <w:bCs/>
                <w:sz w:val="24"/>
                <w:szCs w:val="24"/>
              </w:rPr>
              <w:fldChar w:fldCharType="end"/>
            </w:r>
            <w:r w:rsidR="00F27E9A">
              <w:t xml:space="preserve"> of </w:t>
            </w:r>
            <w:r w:rsidR="00F27E9A">
              <w:rPr>
                <w:b/>
                <w:bCs/>
                <w:sz w:val="24"/>
                <w:szCs w:val="24"/>
              </w:rPr>
              <w:fldChar w:fldCharType="begin"/>
            </w:r>
            <w:r w:rsidR="00F27E9A">
              <w:rPr>
                <w:b/>
                <w:bCs/>
              </w:rPr>
              <w:instrText xml:space="preserve"> NUMPAGES  </w:instrText>
            </w:r>
            <w:r w:rsidR="00F27E9A">
              <w:rPr>
                <w:b/>
                <w:bCs/>
                <w:sz w:val="24"/>
                <w:szCs w:val="24"/>
              </w:rPr>
              <w:fldChar w:fldCharType="separate"/>
            </w:r>
            <w:r w:rsidR="00770088">
              <w:rPr>
                <w:b/>
                <w:bCs/>
                <w:noProof/>
              </w:rPr>
              <w:t>2</w:t>
            </w:r>
            <w:r w:rsidR="00F27E9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77EB5BC" w14:textId="24DC7ABD" w:rsidR="00975690" w:rsidRDefault="00975690" w:rsidP="00975690">
    <w:pPr>
      <w:pStyle w:val="Footer"/>
    </w:pPr>
    <w:r>
      <w:t xml:space="preserve">For alternative accessible formats contact </w:t>
    </w:r>
    <w:hyperlink r:id="rId1" w:history="1">
      <w:r w:rsidRPr="0095201C">
        <w:rPr>
          <w:rStyle w:val="Hyperlink"/>
        </w:rPr>
        <w:t>access@trentu.ca</w:t>
      </w:r>
    </w:hyperlink>
    <w:r>
      <w:t xml:space="preserve"> or (705) 748-1011 extension 6602</w:t>
    </w:r>
    <w:r w:rsidR="00295B4C">
      <w:t>.</w:t>
    </w:r>
  </w:p>
  <w:p w14:paraId="120A10D1" w14:textId="7FACDA5A" w:rsidR="00F27E9A" w:rsidRDefault="00592B14" w:rsidP="00975690">
    <w:pPr>
      <w:pStyle w:val="Footer"/>
    </w:pPr>
    <w:hyperlink r:id="rId2" w:history="1">
      <w:r w:rsidR="00F27E9A" w:rsidRPr="00086916">
        <w:rPr>
          <w:rStyle w:val="Hyperlink"/>
        </w:rPr>
        <w:t>Trent’s Centre for Human Rights, Equity and Accessibility</w:t>
      </w:r>
    </w:hyperlink>
    <w:r w:rsidR="00F27E9A">
      <w:t xml:space="preserve"> (URL: http://www.trentu.ca/chrea)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16FD4" w14:textId="77777777" w:rsidR="00592B14" w:rsidRDefault="00592B14" w:rsidP="00DF2BED">
      <w:pPr>
        <w:spacing w:after="0" w:line="240" w:lineRule="auto"/>
      </w:pPr>
      <w:r>
        <w:separator/>
      </w:r>
    </w:p>
  </w:footnote>
  <w:footnote w:type="continuationSeparator" w:id="0">
    <w:p w14:paraId="69A42A05" w14:textId="77777777" w:rsidR="00592B14" w:rsidRDefault="00592B14" w:rsidP="00DF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3F13"/>
    <w:multiLevelType w:val="hybridMultilevel"/>
    <w:tmpl w:val="164E1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F5AC6"/>
    <w:multiLevelType w:val="hybridMultilevel"/>
    <w:tmpl w:val="E2C6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01E6"/>
    <w:multiLevelType w:val="hybridMultilevel"/>
    <w:tmpl w:val="E118E9AE"/>
    <w:lvl w:ilvl="0" w:tplc="510229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26D0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1F2AD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A87E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EC8A3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914C5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3EB7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6440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A4E57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5701382"/>
    <w:multiLevelType w:val="hybridMultilevel"/>
    <w:tmpl w:val="44560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068BB"/>
    <w:multiLevelType w:val="hybridMultilevel"/>
    <w:tmpl w:val="F2BCA1B4"/>
    <w:lvl w:ilvl="0" w:tplc="1B20DB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671F9D"/>
    <w:multiLevelType w:val="hybridMultilevel"/>
    <w:tmpl w:val="B232D6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27FB9"/>
    <w:multiLevelType w:val="multilevel"/>
    <w:tmpl w:val="36E2E1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20E22FED"/>
    <w:multiLevelType w:val="hybridMultilevel"/>
    <w:tmpl w:val="A16E89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A5163"/>
    <w:multiLevelType w:val="hybridMultilevel"/>
    <w:tmpl w:val="DF94B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70CEB"/>
    <w:multiLevelType w:val="hybridMultilevel"/>
    <w:tmpl w:val="29C6052A"/>
    <w:lvl w:ilvl="0" w:tplc="5CE4EC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D38A2"/>
    <w:multiLevelType w:val="hybridMultilevel"/>
    <w:tmpl w:val="A01E136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021E"/>
    <w:multiLevelType w:val="hybridMultilevel"/>
    <w:tmpl w:val="BFFCC2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D84495"/>
    <w:multiLevelType w:val="hybridMultilevel"/>
    <w:tmpl w:val="55889D58"/>
    <w:lvl w:ilvl="0" w:tplc="1B20DB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4817CE"/>
    <w:multiLevelType w:val="hybridMultilevel"/>
    <w:tmpl w:val="4F5A9114"/>
    <w:lvl w:ilvl="0" w:tplc="475870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6D3A"/>
    <w:multiLevelType w:val="hybridMultilevel"/>
    <w:tmpl w:val="674089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749C0"/>
    <w:multiLevelType w:val="hybridMultilevel"/>
    <w:tmpl w:val="9FDE76D6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6521712F"/>
    <w:multiLevelType w:val="hybridMultilevel"/>
    <w:tmpl w:val="B8D2F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77E94"/>
    <w:multiLevelType w:val="hybridMultilevel"/>
    <w:tmpl w:val="88FA8932"/>
    <w:lvl w:ilvl="0" w:tplc="10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70651005"/>
    <w:multiLevelType w:val="hybridMultilevel"/>
    <w:tmpl w:val="A896F3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A7A00"/>
    <w:multiLevelType w:val="hybridMultilevel"/>
    <w:tmpl w:val="D9205D12"/>
    <w:lvl w:ilvl="0" w:tplc="1C52D4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410C"/>
    <w:multiLevelType w:val="hybridMultilevel"/>
    <w:tmpl w:val="A4E8035A"/>
    <w:lvl w:ilvl="0" w:tplc="A93E4C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52C3"/>
      </w:rPr>
    </w:lvl>
    <w:lvl w:ilvl="1" w:tplc="1B20DB2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66677"/>
    <w:multiLevelType w:val="hybridMultilevel"/>
    <w:tmpl w:val="725CCF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0C28AE"/>
    <w:multiLevelType w:val="hybridMultilevel"/>
    <w:tmpl w:val="E9C6F7E8"/>
    <w:lvl w:ilvl="0" w:tplc="1C52D41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20"/>
  </w:num>
  <w:num w:numId="5">
    <w:abstractNumId w:val="4"/>
  </w:num>
  <w:num w:numId="6">
    <w:abstractNumId w:val="12"/>
  </w:num>
  <w:num w:numId="7">
    <w:abstractNumId w:val="9"/>
  </w:num>
  <w:num w:numId="8">
    <w:abstractNumId w:val="13"/>
  </w:num>
  <w:num w:numId="9">
    <w:abstractNumId w:val="14"/>
  </w:num>
  <w:num w:numId="10">
    <w:abstractNumId w:val="22"/>
  </w:num>
  <w:num w:numId="11">
    <w:abstractNumId w:val="18"/>
  </w:num>
  <w:num w:numId="12">
    <w:abstractNumId w:val="21"/>
  </w:num>
  <w:num w:numId="13">
    <w:abstractNumId w:val="6"/>
  </w:num>
  <w:num w:numId="14">
    <w:abstractNumId w:val="5"/>
  </w:num>
  <w:num w:numId="15">
    <w:abstractNumId w:val="2"/>
  </w:num>
  <w:num w:numId="16">
    <w:abstractNumId w:val="1"/>
  </w:num>
  <w:num w:numId="17">
    <w:abstractNumId w:val="11"/>
  </w:num>
  <w:num w:numId="18">
    <w:abstractNumId w:val="0"/>
  </w:num>
  <w:num w:numId="19">
    <w:abstractNumId w:val="3"/>
  </w:num>
  <w:num w:numId="20">
    <w:abstractNumId w:val="16"/>
  </w:num>
  <w:num w:numId="21">
    <w:abstractNumId w:val="15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B7C"/>
    <w:rsid w:val="00012B7C"/>
    <w:rsid w:val="000202BA"/>
    <w:rsid w:val="00037912"/>
    <w:rsid w:val="00052196"/>
    <w:rsid w:val="000630E3"/>
    <w:rsid w:val="0006721D"/>
    <w:rsid w:val="00086916"/>
    <w:rsid w:val="000A1EA8"/>
    <w:rsid w:val="000C6081"/>
    <w:rsid w:val="000F559C"/>
    <w:rsid w:val="00101660"/>
    <w:rsid w:val="00103779"/>
    <w:rsid w:val="001232B1"/>
    <w:rsid w:val="00133DD9"/>
    <w:rsid w:val="00140532"/>
    <w:rsid w:val="00167F96"/>
    <w:rsid w:val="0017433F"/>
    <w:rsid w:val="0019140A"/>
    <w:rsid w:val="00197D29"/>
    <w:rsid w:val="001A6635"/>
    <w:rsid w:val="001B0B4D"/>
    <w:rsid w:val="001D4C1A"/>
    <w:rsid w:val="00211B66"/>
    <w:rsid w:val="00216CE5"/>
    <w:rsid w:val="00220E5B"/>
    <w:rsid w:val="00263169"/>
    <w:rsid w:val="00276CE3"/>
    <w:rsid w:val="00281332"/>
    <w:rsid w:val="0028261B"/>
    <w:rsid w:val="00295B4C"/>
    <w:rsid w:val="00295D5C"/>
    <w:rsid w:val="00296C68"/>
    <w:rsid w:val="002C0DA1"/>
    <w:rsid w:val="002C3E4D"/>
    <w:rsid w:val="002D273B"/>
    <w:rsid w:val="002F3342"/>
    <w:rsid w:val="002F4C78"/>
    <w:rsid w:val="00341749"/>
    <w:rsid w:val="00345BF1"/>
    <w:rsid w:val="00346CB4"/>
    <w:rsid w:val="00361403"/>
    <w:rsid w:val="00372C4F"/>
    <w:rsid w:val="003A6756"/>
    <w:rsid w:val="003B11F0"/>
    <w:rsid w:val="003B4A83"/>
    <w:rsid w:val="003C3156"/>
    <w:rsid w:val="003D1523"/>
    <w:rsid w:val="003F59A1"/>
    <w:rsid w:val="00400599"/>
    <w:rsid w:val="00434B7D"/>
    <w:rsid w:val="00440B61"/>
    <w:rsid w:val="004B774C"/>
    <w:rsid w:val="004C742B"/>
    <w:rsid w:val="004D3558"/>
    <w:rsid w:val="004D71BF"/>
    <w:rsid w:val="0050116B"/>
    <w:rsid w:val="005118A0"/>
    <w:rsid w:val="00521334"/>
    <w:rsid w:val="0052730E"/>
    <w:rsid w:val="00565FFF"/>
    <w:rsid w:val="00580167"/>
    <w:rsid w:val="00582410"/>
    <w:rsid w:val="00592217"/>
    <w:rsid w:val="00592B14"/>
    <w:rsid w:val="005B3219"/>
    <w:rsid w:val="005D4C0B"/>
    <w:rsid w:val="005D510D"/>
    <w:rsid w:val="005E0AD9"/>
    <w:rsid w:val="005E5EF8"/>
    <w:rsid w:val="006001E7"/>
    <w:rsid w:val="00622D69"/>
    <w:rsid w:val="0064434F"/>
    <w:rsid w:val="006540BB"/>
    <w:rsid w:val="006715F1"/>
    <w:rsid w:val="006819A2"/>
    <w:rsid w:val="006A01A5"/>
    <w:rsid w:val="006A0FDE"/>
    <w:rsid w:val="006A45F6"/>
    <w:rsid w:val="006B03C3"/>
    <w:rsid w:val="006B1D1F"/>
    <w:rsid w:val="006B288E"/>
    <w:rsid w:val="006C0239"/>
    <w:rsid w:val="006C402D"/>
    <w:rsid w:val="006D2F35"/>
    <w:rsid w:val="006E6965"/>
    <w:rsid w:val="0071381C"/>
    <w:rsid w:val="007240C4"/>
    <w:rsid w:val="00750F53"/>
    <w:rsid w:val="00770088"/>
    <w:rsid w:val="00780E97"/>
    <w:rsid w:val="007A69EA"/>
    <w:rsid w:val="007D2113"/>
    <w:rsid w:val="007D2508"/>
    <w:rsid w:val="007E2E47"/>
    <w:rsid w:val="007E323E"/>
    <w:rsid w:val="008054BD"/>
    <w:rsid w:val="00824C47"/>
    <w:rsid w:val="00875754"/>
    <w:rsid w:val="00877B13"/>
    <w:rsid w:val="008A2BE5"/>
    <w:rsid w:val="008B7AF5"/>
    <w:rsid w:val="008C6F27"/>
    <w:rsid w:val="009257AE"/>
    <w:rsid w:val="00925BE2"/>
    <w:rsid w:val="009459F6"/>
    <w:rsid w:val="00975690"/>
    <w:rsid w:val="009A27BD"/>
    <w:rsid w:val="009C7A62"/>
    <w:rsid w:val="009F123D"/>
    <w:rsid w:val="00A172E4"/>
    <w:rsid w:val="00A67BC4"/>
    <w:rsid w:val="00A84E5D"/>
    <w:rsid w:val="00A9061C"/>
    <w:rsid w:val="00AC78B0"/>
    <w:rsid w:val="00AD6032"/>
    <w:rsid w:val="00AE04A9"/>
    <w:rsid w:val="00AE5686"/>
    <w:rsid w:val="00AF2E86"/>
    <w:rsid w:val="00B1212F"/>
    <w:rsid w:val="00B454C2"/>
    <w:rsid w:val="00B46FD9"/>
    <w:rsid w:val="00B96EAE"/>
    <w:rsid w:val="00BF0D82"/>
    <w:rsid w:val="00C016DA"/>
    <w:rsid w:val="00C107CA"/>
    <w:rsid w:val="00C179CA"/>
    <w:rsid w:val="00C313C7"/>
    <w:rsid w:val="00C33B1F"/>
    <w:rsid w:val="00C437E7"/>
    <w:rsid w:val="00C65637"/>
    <w:rsid w:val="00C679BF"/>
    <w:rsid w:val="00C76663"/>
    <w:rsid w:val="00C86FB4"/>
    <w:rsid w:val="00C92F59"/>
    <w:rsid w:val="00CB3F5A"/>
    <w:rsid w:val="00CB6A94"/>
    <w:rsid w:val="00CD292D"/>
    <w:rsid w:val="00CD40B7"/>
    <w:rsid w:val="00CE66FB"/>
    <w:rsid w:val="00CF470C"/>
    <w:rsid w:val="00D053A7"/>
    <w:rsid w:val="00D13549"/>
    <w:rsid w:val="00D63EC9"/>
    <w:rsid w:val="00D70249"/>
    <w:rsid w:val="00D77997"/>
    <w:rsid w:val="00D77B84"/>
    <w:rsid w:val="00D91CFC"/>
    <w:rsid w:val="00DB18D2"/>
    <w:rsid w:val="00DC0131"/>
    <w:rsid w:val="00DC28F5"/>
    <w:rsid w:val="00DC3211"/>
    <w:rsid w:val="00DE0007"/>
    <w:rsid w:val="00DE2051"/>
    <w:rsid w:val="00DF2BED"/>
    <w:rsid w:val="00E11DC2"/>
    <w:rsid w:val="00E476DB"/>
    <w:rsid w:val="00E640B4"/>
    <w:rsid w:val="00E72FED"/>
    <w:rsid w:val="00E878EA"/>
    <w:rsid w:val="00F258AD"/>
    <w:rsid w:val="00F27E9A"/>
    <w:rsid w:val="00F77235"/>
    <w:rsid w:val="00FA4CC3"/>
    <w:rsid w:val="00FA7D65"/>
    <w:rsid w:val="00FD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7E51A"/>
  <w15:chartTrackingRefBased/>
  <w15:docId w15:val="{229D3DD4-3E52-494D-92F8-863A6416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2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6C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B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C32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character" w:styleId="Hyperlink">
    <w:name w:val="Hyperlink"/>
    <w:basedOn w:val="DefaultParagraphFont"/>
    <w:uiPriority w:val="99"/>
    <w:unhideWhenUsed/>
    <w:rsid w:val="00DC32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BE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DF2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BED"/>
    <w:rPr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216CE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CE66F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3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558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558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558"/>
    <w:rPr>
      <w:rFonts w:ascii="Segoe UI" w:hAnsi="Segoe UI" w:cs="Segoe UI"/>
      <w:sz w:val="18"/>
      <w:szCs w:val="18"/>
      <w:lang w:val="en-CA"/>
    </w:rPr>
  </w:style>
  <w:style w:type="paragraph" w:styleId="NoSpacing">
    <w:name w:val="No Spacing"/>
    <w:uiPriority w:val="1"/>
    <w:qFormat/>
    <w:rsid w:val="00C33B1F"/>
    <w:pPr>
      <w:spacing w:after="0" w:line="240" w:lineRule="auto"/>
    </w:pPr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B4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25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2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rentu.ca/it/services/user-guides/blackboard-faculty-ally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ntu.ca/chrea" TargetMode="External"/><Relationship Id="rId1" Type="http://schemas.openxmlformats.org/officeDocument/2006/relationships/hyperlink" Target="mailto:acces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E9C3-35C1-440E-AB8B-4225CC15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Trent Accessible Document Guide</vt:lpstr>
    </vt:vector>
  </TitlesOfParts>
  <Company>Trent University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Trent Accessible Document Guide</dc:title>
  <dc:subject/>
  <dc:creator>Andrea Walsh</dc:creator>
  <cp:keywords/>
  <dc:description/>
  <cp:lastModifiedBy>Andrea Walsh</cp:lastModifiedBy>
  <cp:revision>2</cp:revision>
  <dcterms:created xsi:type="dcterms:W3CDTF">2021-10-08T17:34:00Z</dcterms:created>
  <dcterms:modified xsi:type="dcterms:W3CDTF">2021-10-08T17:34:00Z</dcterms:modified>
</cp:coreProperties>
</file>